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6D58" w:rsidRPr="00064B87" w:rsidP="00C96D58">
      <w:pPr>
        <w:pStyle w:val="BodyText"/>
        <w:tabs>
          <w:tab w:val="left" w:pos="4522"/>
        </w:tabs>
        <w:jc w:val="right"/>
        <w:rPr>
          <w:szCs w:val="24"/>
        </w:rPr>
      </w:pPr>
      <w:r w:rsidRPr="00064B87">
        <w:rPr>
          <w:szCs w:val="24"/>
        </w:rPr>
        <w:t>УИД: 86</w:t>
      </w:r>
      <w:r w:rsidRPr="00064B87">
        <w:rPr>
          <w:szCs w:val="24"/>
          <w:lang w:val="en-US"/>
        </w:rPr>
        <w:t>MS</w:t>
      </w:r>
      <w:r w:rsidRPr="00064B87">
        <w:rPr>
          <w:szCs w:val="24"/>
        </w:rPr>
        <w:t>0023-01-202</w:t>
      </w:r>
      <w:r w:rsidRPr="00064B87" w:rsidR="00C856C1">
        <w:rPr>
          <w:szCs w:val="24"/>
        </w:rPr>
        <w:t>5</w:t>
      </w:r>
      <w:r w:rsidRPr="00064B87">
        <w:rPr>
          <w:szCs w:val="24"/>
        </w:rPr>
        <w:t>-00</w:t>
      </w:r>
      <w:r w:rsidRPr="00064B87" w:rsidR="00C856C1">
        <w:rPr>
          <w:szCs w:val="24"/>
        </w:rPr>
        <w:t>0005</w:t>
      </w:r>
      <w:r w:rsidRPr="00064B87">
        <w:rPr>
          <w:szCs w:val="24"/>
        </w:rPr>
        <w:t>-</w:t>
      </w:r>
      <w:r w:rsidRPr="00064B87" w:rsidR="00C856C1">
        <w:rPr>
          <w:szCs w:val="24"/>
        </w:rPr>
        <w:t>37</w:t>
      </w:r>
    </w:p>
    <w:p w:rsidR="00C96D58" w:rsidRPr="00064B87" w:rsidP="00C96D58">
      <w:pPr>
        <w:pStyle w:val="BodyText"/>
        <w:tabs>
          <w:tab w:val="left" w:pos="4522"/>
        </w:tabs>
        <w:jc w:val="right"/>
        <w:rPr>
          <w:szCs w:val="24"/>
        </w:rPr>
      </w:pPr>
      <w:r w:rsidRPr="00064B87">
        <w:rPr>
          <w:szCs w:val="24"/>
        </w:rPr>
        <w:t>дело № 1-</w:t>
      </w:r>
      <w:r w:rsidRPr="00064B87" w:rsidR="00875598">
        <w:rPr>
          <w:szCs w:val="24"/>
        </w:rPr>
        <w:t>5</w:t>
      </w:r>
      <w:r w:rsidRPr="00064B87">
        <w:rPr>
          <w:szCs w:val="24"/>
        </w:rPr>
        <w:t>-2301/202</w:t>
      </w:r>
      <w:r w:rsidRPr="00064B87" w:rsidR="00875598">
        <w:rPr>
          <w:szCs w:val="24"/>
        </w:rPr>
        <w:t>5</w:t>
      </w:r>
    </w:p>
    <w:p w:rsidR="00F54006" w:rsidRPr="00064B87" w:rsidP="00C96D58">
      <w:pPr>
        <w:pStyle w:val="BodyText"/>
        <w:tabs>
          <w:tab w:val="left" w:pos="4522"/>
        </w:tabs>
        <w:jc w:val="right"/>
        <w:rPr>
          <w:szCs w:val="24"/>
        </w:rPr>
      </w:pPr>
    </w:p>
    <w:p w:rsidR="00C96D58" w:rsidRPr="00064B87" w:rsidP="00C96D58">
      <w:pPr>
        <w:jc w:val="center"/>
        <w:rPr>
          <w:sz w:val="24"/>
          <w:szCs w:val="24"/>
        </w:rPr>
      </w:pPr>
      <w:r w:rsidRPr="00064B87">
        <w:rPr>
          <w:sz w:val="24"/>
          <w:szCs w:val="24"/>
        </w:rPr>
        <w:t>ПОСТАНОВЛЕНИЕ</w:t>
      </w:r>
    </w:p>
    <w:p w:rsidR="00C96D58" w:rsidRPr="00064B87" w:rsidP="00C96D58">
      <w:pPr>
        <w:tabs>
          <w:tab w:val="left" w:pos="-567"/>
        </w:tabs>
        <w:rPr>
          <w:sz w:val="24"/>
          <w:szCs w:val="24"/>
        </w:rPr>
      </w:pPr>
      <w:r w:rsidRPr="00064B87">
        <w:rPr>
          <w:sz w:val="24"/>
          <w:szCs w:val="24"/>
        </w:rPr>
        <w:t>6 февраля</w:t>
      </w:r>
      <w:r w:rsidRPr="00064B87" w:rsidR="00070C23">
        <w:rPr>
          <w:sz w:val="24"/>
          <w:szCs w:val="24"/>
        </w:rPr>
        <w:t xml:space="preserve"> 2025</w:t>
      </w:r>
      <w:r w:rsidRPr="00064B87">
        <w:rPr>
          <w:sz w:val="24"/>
          <w:szCs w:val="24"/>
        </w:rPr>
        <w:t xml:space="preserve"> года                                                                                           </w:t>
      </w:r>
      <w:r w:rsidRPr="00064B87" w:rsidR="00F54006">
        <w:rPr>
          <w:sz w:val="24"/>
          <w:szCs w:val="24"/>
        </w:rPr>
        <w:t xml:space="preserve">       </w:t>
      </w:r>
      <w:r w:rsidRPr="00064B87" w:rsidR="000512BA">
        <w:rPr>
          <w:sz w:val="24"/>
          <w:szCs w:val="24"/>
        </w:rPr>
        <w:t xml:space="preserve">              </w:t>
      </w:r>
      <w:r w:rsidRPr="00064B87">
        <w:rPr>
          <w:sz w:val="24"/>
          <w:szCs w:val="24"/>
        </w:rPr>
        <w:t>город Покачи</w:t>
      </w:r>
    </w:p>
    <w:p w:rsidR="00C96D58" w:rsidRPr="00064B87" w:rsidP="00C96D58">
      <w:pPr>
        <w:tabs>
          <w:tab w:val="left" w:pos="-567"/>
        </w:tabs>
        <w:rPr>
          <w:sz w:val="24"/>
          <w:szCs w:val="24"/>
        </w:rPr>
      </w:pPr>
    </w:p>
    <w:p w:rsidR="00C96D58" w:rsidRPr="00064B87" w:rsidP="00C96D58">
      <w:pPr>
        <w:tabs>
          <w:tab w:val="left" w:pos="-567"/>
        </w:tabs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(ХМАО – Югра г. Покачи, пер. Майский, дом № 2), </w:t>
      </w:r>
    </w:p>
    <w:p w:rsidR="00C96D58" w:rsidRPr="00064B87" w:rsidP="00C96D58">
      <w:pPr>
        <w:tabs>
          <w:tab w:val="left" w:pos="-567"/>
        </w:tabs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 xml:space="preserve">при секретаре Морару Н.В., </w:t>
      </w:r>
    </w:p>
    <w:p w:rsidR="00C96D58" w:rsidRPr="00064B87" w:rsidP="00C96D58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 xml:space="preserve">с участием государственного обвинителя </w:t>
      </w:r>
      <w:r w:rsidRPr="00064B87" w:rsidR="00F54006">
        <w:rPr>
          <w:sz w:val="24"/>
          <w:szCs w:val="24"/>
        </w:rPr>
        <w:t xml:space="preserve">помощника </w:t>
      </w:r>
      <w:r w:rsidRPr="00064B87">
        <w:rPr>
          <w:sz w:val="24"/>
          <w:szCs w:val="24"/>
        </w:rPr>
        <w:t>про</w:t>
      </w:r>
      <w:r w:rsidRPr="00064B87">
        <w:rPr>
          <w:sz w:val="24"/>
          <w:szCs w:val="24"/>
        </w:rPr>
        <w:t xml:space="preserve">курора Нижневартовского района </w:t>
      </w:r>
      <w:r w:rsidRPr="00064B87" w:rsidR="00070C23">
        <w:rPr>
          <w:sz w:val="24"/>
          <w:szCs w:val="24"/>
        </w:rPr>
        <w:t>Бабенко Н.Н.</w:t>
      </w:r>
      <w:r w:rsidRPr="00064B87">
        <w:rPr>
          <w:sz w:val="24"/>
          <w:szCs w:val="24"/>
        </w:rPr>
        <w:t xml:space="preserve">, </w:t>
      </w:r>
    </w:p>
    <w:p w:rsidR="00C96D58" w:rsidRPr="00064B87" w:rsidP="00C96D58">
      <w:pPr>
        <w:pStyle w:val="BodyText"/>
        <w:ind w:firstLine="709"/>
        <w:rPr>
          <w:szCs w:val="24"/>
        </w:rPr>
      </w:pPr>
      <w:r w:rsidRPr="00064B87">
        <w:rPr>
          <w:szCs w:val="24"/>
        </w:rPr>
        <w:t xml:space="preserve">защитника адвоката </w:t>
      </w:r>
      <w:r w:rsidRPr="00064B87" w:rsidR="00070C23">
        <w:rPr>
          <w:szCs w:val="24"/>
        </w:rPr>
        <w:t>Плохотниковой Г.О.</w:t>
      </w:r>
      <w:r w:rsidRPr="00064B87">
        <w:rPr>
          <w:szCs w:val="24"/>
        </w:rPr>
        <w:t xml:space="preserve">, </w:t>
      </w:r>
    </w:p>
    <w:p w:rsidR="00C96D58" w:rsidRPr="00064B87" w:rsidP="00CB2471">
      <w:pPr>
        <w:pStyle w:val="BodyText"/>
        <w:ind w:firstLine="709"/>
        <w:rPr>
          <w:szCs w:val="24"/>
        </w:rPr>
      </w:pPr>
      <w:r w:rsidRPr="00064B87">
        <w:rPr>
          <w:szCs w:val="24"/>
        </w:rPr>
        <w:t xml:space="preserve">подсудимого </w:t>
      </w:r>
      <w:r w:rsidRPr="00064B87" w:rsidR="00070C23">
        <w:rPr>
          <w:szCs w:val="24"/>
        </w:rPr>
        <w:t>Алексенко А.А.</w:t>
      </w:r>
      <w:r w:rsidRPr="00064B87">
        <w:rPr>
          <w:szCs w:val="24"/>
        </w:rPr>
        <w:t>,</w:t>
      </w:r>
      <w:r w:rsidRPr="00064B87" w:rsidR="0070318E">
        <w:rPr>
          <w:szCs w:val="24"/>
        </w:rPr>
        <w:t xml:space="preserve"> </w:t>
      </w:r>
    </w:p>
    <w:p w:rsidR="000A6E0D" w:rsidRPr="00064B87" w:rsidP="002447FA">
      <w:pPr>
        <w:pStyle w:val="BodyText"/>
        <w:ind w:firstLine="709"/>
        <w:rPr>
          <w:szCs w:val="24"/>
        </w:rPr>
      </w:pPr>
      <w:r w:rsidRPr="00064B87">
        <w:rPr>
          <w:szCs w:val="24"/>
        </w:rPr>
        <w:t xml:space="preserve">рассмотрев ходатайства потерпевшего </w:t>
      </w:r>
      <w:r w:rsidR="00E11A2E">
        <w:rPr>
          <w:szCs w:val="24"/>
        </w:rPr>
        <w:t>***</w:t>
      </w:r>
      <w:r w:rsidRPr="00064B87" w:rsidR="002447FA">
        <w:rPr>
          <w:szCs w:val="24"/>
        </w:rPr>
        <w:t xml:space="preserve"> </w:t>
      </w:r>
      <w:r w:rsidRPr="00064B87">
        <w:rPr>
          <w:szCs w:val="24"/>
        </w:rPr>
        <w:t xml:space="preserve">о прекращении уголовного дела в отношении </w:t>
      </w:r>
      <w:r w:rsidRPr="00064B87" w:rsidR="00070C23">
        <w:rPr>
          <w:szCs w:val="24"/>
        </w:rPr>
        <w:t>Алексенко Александра Андреевича</w:t>
      </w:r>
      <w:r w:rsidRPr="00064B87">
        <w:rPr>
          <w:szCs w:val="24"/>
        </w:rPr>
        <w:t xml:space="preserve">, </w:t>
      </w:r>
      <w:r w:rsidR="00E11A2E">
        <w:rPr>
          <w:szCs w:val="24"/>
        </w:rPr>
        <w:t>***</w:t>
      </w:r>
      <w:r w:rsidRPr="00064B87" w:rsidR="00050014">
        <w:rPr>
          <w:szCs w:val="24"/>
        </w:rPr>
        <w:t xml:space="preserve"> </w:t>
      </w:r>
      <w:r w:rsidRPr="00064B87">
        <w:rPr>
          <w:szCs w:val="24"/>
        </w:rPr>
        <w:t>обвиняемого в совершении преступления, предусмотренного част</w:t>
      </w:r>
      <w:r w:rsidRPr="00064B87" w:rsidR="00617892">
        <w:rPr>
          <w:szCs w:val="24"/>
        </w:rPr>
        <w:t>ью</w:t>
      </w:r>
      <w:r w:rsidRPr="00064B87">
        <w:rPr>
          <w:szCs w:val="24"/>
        </w:rPr>
        <w:t xml:space="preserve"> </w:t>
      </w:r>
      <w:r w:rsidRPr="00064B87" w:rsidR="00617892">
        <w:rPr>
          <w:szCs w:val="24"/>
        </w:rPr>
        <w:t>1</w:t>
      </w:r>
      <w:r w:rsidRPr="00064B87">
        <w:rPr>
          <w:szCs w:val="24"/>
        </w:rPr>
        <w:t xml:space="preserve"> статьи 11</w:t>
      </w:r>
      <w:r w:rsidRPr="00064B87" w:rsidR="00617892">
        <w:rPr>
          <w:szCs w:val="24"/>
        </w:rPr>
        <w:t>2</w:t>
      </w:r>
      <w:r w:rsidRPr="00064B87">
        <w:rPr>
          <w:szCs w:val="24"/>
        </w:rPr>
        <w:t xml:space="preserve"> Уголовного кодекса Российской Федерации, в связи с примирением,</w:t>
      </w:r>
    </w:p>
    <w:p w:rsidR="000512BA" w:rsidRPr="00064B87" w:rsidP="002447FA">
      <w:pPr>
        <w:pStyle w:val="BodyText"/>
        <w:ind w:firstLine="709"/>
        <w:rPr>
          <w:szCs w:val="24"/>
        </w:rPr>
      </w:pPr>
    </w:p>
    <w:p w:rsidR="00C96D58" w:rsidRPr="00064B87" w:rsidP="00C96D58">
      <w:pPr>
        <w:ind w:firstLine="720"/>
        <w:jc w:val="center"/>
        <w:rPr>
          <w:sz w:val="24"/>
          <w:szCs w:val="24"/>
        </w:rPr>
      </w:pPr>
      <w:r w:rsidRPr="00064B87">
        <w:rPr>
          <w:sz w:val="24"/>
          <w:szCs w:val="24"/>
        </w:rPr>
        <w:t>УСТАНОВИЛ:</w:t>
      </w:r>
    </w:p>
    <w:p w:rsidR="00C96D58" w:rsidRPr="00064B87" w:rsidP="00C96D58">
      <w:pPr>
        <w:ind w:firstLine="720"/>
        <w:jc w:val="center"/>
        <w:rPr>
          <w:sz w:val="24"/>
          <w:szCs w:val="24"/>
        </w:rPr>
      </w:pPr>
    </w:p>
    <w:p w:rsidR="003C32A7" w:rsidRPr="00064B87" w:rsidP="00C96D58">
      <w:pPr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>25</w:t>
      </w:r>
      <w:r w:rsidRPr="00064B87" w:rsidR="00F8157D">
        <w:rPr>
          <w:sz w:val="24"/>
          <w:szCs w:val="24"/>
        </w:rPr>
        <w:t xml:space="preserve"> сентября</w:t>
      </w:r>
      <w:r w:rsidRPr="00064B87" w:rsidR="00C96D58">
        <w:rPr>
          <w:sz w:val="24"/>
          <w:szCs w:val="24"/>
        </w:rPr>
        <w:t xml:space="preserve"> 2023 года около </w:t>
      </w:r>
      <w:r w:rsidRPr="00064B87" w:rsidR="00F8157D">
        <w:rPr>
          <w:sz w:val="24"/>
          <w:szCs w:val="24"/>
        </w:rPr>
        <w:t>2</w:t>
      </w:r>
      <w:r w:rsidRPr="00064B87">
        <w:rPr>
          <w:sz w:val="24"/>
          <w:szCs w:val="24"/>
        </w:rPr>
        <w:t>0</w:t>
      </w:r>
      <w:r w:rsidRPr="00064B87" w:rsidR="00C96D58">
        <w:rPr>
          <w:sz w:val="24"/>
          <w:szCs w:val="24"/>
        </w:rPr>
        <w:t xml:space="preserve"> часов 0</w:t>
      </w:r>
      <w:r w:rsidRPr="00064B87" w:rsidR="00F8157D">
        <w:rPr>
          <w:sz w:val="24"/>
          <w:szCs w:val="24"/>
        </w:rPr>
        <w:t>0</w:t>
      </w:r>
      <w:r w:rsidRPr="00064B87" w:rsidR="00C96D58">
        <w:rPr>
          <w:sz w:val="24"/>
          <w:szCs w:val="24"/>
        </w:rPr>
        <w:t xml:space="preserve"> минут, находясь в </w:t>
      </w:r>
      <w:r w:rsidRPr="00064B87">
        <w:rPr>
          <w:sz w:val="24"/>
          <w:szCs w:val="24"/>
        </w:rPr>
        <w:t xml:space="preserve">помещении бара «Пенная гильдия», расположенного в доме № 3б </w:t>
      </w:r>
      <w:r w:rsidRPr="00064B87" w:rsidR="00C96D58">
        <w:rPr>
          <w:sz w:val="24"/>
          <w:szCs w:val="24"/>
        </w:rPr>
        <w:t xml:space="preserve">по ул. </w:t>
      </w:r>
      <w:r w:rsidRPr="00064B87">
        <w:rPr>
          <w:sz w:val="24"/>
          <w:szCs w:val="24"/>
        </w:rPr>
        <w:t xml:space="preserve">Комсомольская </w:t>
      </w:r>
      <w:r w:rsidRPr="00064B87" w:rsidR="00C96D58">
        <w:rPr>
          <w:sz w:val="24"/>
          <w:szCs w:val="24"/>
        </w:rPr>
        <w:t xml:space="preserve">в г. Покачи ХМАО - Югры, </w:t>
      </w:r>
      <w:r w:rsidRPr="00064B87">
        <w:rPr>
          <w:sz w:val="24"/>
          <w:szCs w:val="24"/>
        </w:rPr>
        <w:t xml:space="preserve">в ходе ссоры </w:t>
      </w:r>
      <w:r w:rsidRPr="00064B87" w:rsidR="00F8157D">
        <w:rPr>
          <w:sz w:val="24"/>
          <w:szCs w:val="24"/>
        </w:rPr>
        <w:t>на почве внезапно возникших личных неприязненных отношений</w:t>
      </w:r>
      <w:r w:rsidRPr="00064B87">
        <w:rPr>
          <w:sz w:val="24"/>
          <w:szCs w:val="24"/>
        </w:rPr>
        <w:t xml:space="preserve"> с </w:t>
      </w:r>
      <w:r w:rsidR="00E11A2E">
        <w:rPr>
          <w:sz w:val="24"/>
          <w:szCs w:val="24"/>
        </w:rPr>
        <w:t>***</w:t>
      </w:r>
      <w:r w:rsidRPr="00064B87" w:rsidR="00F8157D">
        <w:rPr>
          <w:sz w:val="24"/>
          <w:szCs w:val="24"/>
        </w:rPr>
        <w:t xml:space="preserve">, </w:t>
      </w:r>
      <w:r w:rsidRPr="00064B87" w:rsidR="00DA48C1">
        <w:rPr>
          <w:sz w:val="24"/>
          <w:szCs w:val="24"/>
        </w:rPr>
        <w:t xml:space="preserve">используя данное обстоятельство как повод к совершению преступления, имея преступный умысел, направленный на причинение телесных повреждений, нанёс последнему не менее одного удара кулаком в область лица, чем причинил </w:t>
      </w:r>
      <w:r w:rsidR="00E11A2E">
        <w:rPr>
          <w:sz w:val="24"/>
          <w:szCs w:val="24"/>
        </w:rPr>
        <w:t>***</w:t>
      </w:r>
      <w:r w:rsidRPr="00064B87" w:rsidR="00DA48C1">
        <w:rPr>
          <w:sz w:val="24"/>
          <w:szCs w:val="24"/>
        </w:rPr>
        <w:t xml:space="preserve"> физическую боль и согласно заключению эксперта № 1491 от 23.09.2024 телесные повреждения в виде закрытого перелома наружной стенки правой глазницы в нижней части, образованной глазничной поверхностью скуловой кости, перелом нижней стенки правой глазницы (глазничной поверхностью верхней челюсти), закрытого перелома правового скуловерхнечелюстного комплекса: перелом височного отростка скуловой кости, перелом глазничной поверхности скуловой кости, перелом тела верхней челюсти по подвесочной, глазничной и передней поверхностям (передняя, верхняя и наружная стенки гайморовой/вер</w:t>
      </w:r>
      <w:r w:rsidRPr="00064B87" w:rsidR="002447FA">
        <w:rPr>
          <w:sz w:val="24"/>
          <w:szCs w:val="24"/>
        </w:rPr>
        <w:t>х</w:t>
      </w:r>
      <w:r w:rsidRPr="00064B87" w:rsidR="00DA48C1">
        <w:rPr>
          <w:sz w:val="24"/>
          <w:szCs w:val="24"/>
        </w:rPr>
        <w:t xml:space="preserve">нечелюстной пазухи); правосторонний гемосинус (кровь в правой гайморовой пазухе), </w:t>
      </w:r>
      <w:r w:rsidRPr="00064B87" w:rsidR="005E6DD1">
        <w:rPr>
          <w:sz w:val="24"/>
          <w:szCs w:val="24"/>
        </w:rPr>
        <w:t>кровоподтеков верхнего и нижнего век правого глаза (2), которые в совокупности составляют тупую травму лицевого скелета, которая расценивается, как повреждение, причинившее средней тяжести вред здоровью, по признаку длительности расстройства здоровья продолжительностью свыше трёх недель (более 21 дня), в соответствии с пунктом № 7.1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Российской Федерации № 194н от 24.04.2008</w:t>
      </w:r>
      <w:r w:rsidRPr="00064B87">
        <w:rPr>
          <w:sz w:val="24"/>
          <w:szCs w:val="24"/>
        </w:rPr>
        <w:t>.</w:t>
      </w:r>
      <w:r w:rsidRPr="00064B87" w:rsidR="005E6DD1">
        <w:rPr>
          <w:sz w:val="24"/>
          <w:szCs w:val="24"/>
        </w:rPr>
        <w:t xml:space="preserve"> </w:t>
      </w:r>
    </w:p>
    <w:p w:rsidR="000512BA" w:rsidRPr="00064B87" w:rsidP="000512BA">
      <w:pPr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 xml:space="preserve">При ознакомлении, в порядке статьи 217 Уголовно-процессуального кодекса Российской Федерации, с </w:t>
      </w:r>
      <w:r w:rsidRPr="00064B87">
        <w:rPr>
          <w:sz w:val="24"/>
          <w:szCs w:val="24"/>
        </w:rPr>
        <w:t>материалами уголовного дела Алексенко А.А. заявил о согласии с предъявленным ему обвинением и ходатайствовал о постановлении приговора без проведения судебного разбирательства.</w:t>
      </w:r>
    </w:p>
    <w:p w:rsidR="000512BA" w:rsidRPr="00064B87" w:rsidP="000512BA">
      <w:pPr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>В судебном заседании подсудимый Алексенко А.А. также согласился с предъявленным</w:t>
      </w:r>
      <w:r w:rsidRPr="00064B87">
        <w:rPr>
          <w:sz w:val="24"/>
          <w:szCs w:val="24"/>
        </w:rPr>
        <w:t xml:space="preserve"> ему обвинением и признал себя виновным, суду сообщил, ходатайство о применении особого порядка принятия судебного решения в судебном заседании поддерживает.</w:t>
      </w:r>
    </w:p>
    <w:p w:rsidR="000512BA" w:rsidRPr="00064B87" w:rsidP="000512BA">
      <w:pPr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>Виновность подсудимого подтверждается собранными по делу доказательствами и материалами дела, полу</w:t>
      </w:r>
      <w:r w:rsidRPr="00064B87">
        <w:rPr>
          <w:sz w:val="24"/>
          <w:szCs w:val="24"/>
        </w:rPr>
        <w:t xml:space="preserve">ченными в ходе предварительного расследования, в связи с чем, суд приходит к выводу, что предъявленное Алексенко А.А. обвинение является обоснованным. </w:t>
      </w:r>
    </w:p>
    <w:p w:rsidR="000512BA" w:rsidRPr="00064B87" w:rsidP="000512BA">
      <w:pPr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>При разрешении заявленного подсудимым Алексенко А.А. ходатайства, после изложения государственным обвини</w:t>
      </w:r>
      <w:r w:rsidRPr="00064B87">
        <w:rPr>
          <w:sz w:val="24"/>
          <w:szCs w:val="24"/>
        </w:rPr>
        <w:t>телем предъявленного обвинения, подсудимый заявил о том, что предъявленное обвинение ему понятно, свою вину в предъявленном обвинении признает полностью, поддерживает ходатайство о применении особого порядка судебного разбирательства, которое заявлено им д</w:t>
      </w:r>
      <w:r w:rsidRPr="00064B87">
        <w:rPr>
          <w:sz w:val="24"/>
          <w:szCs w:val="24"/>
        </w:rPr>
        <w:t>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 w:rsidR="000512BA" w:rsidRPr="00064B87" w:rsidP="000512BA">
      <w:pPr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>В судебном заседании защитник подсудимого адвокат Плохотникова Г.О. поддержала ходатайство подсудимого.</w:t>
      </w:r>
    </w:p>
    <w:p w:rsidR="000512BA" w:rsidRPr="00064B87" w:rsidP="000512BA">
      <w:pPr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 xml:space="preserve">Потерпевший </w:t>
      </w:r>
      <w:r w:rsidR="00E11A2E">
        <w:rPr>
          <w:sz w:val="24"/>
          <w:szCs w:val="24"/>
        </w:rPr>
        <w:t>***</w:t>
      </w:r>
      <w:r w:rsidRPr="00064B87" w:rsidR="00064B87">
        <w:rPr>
          <w:sz w:val="24"/>
          <w:szCs w:val="24"/>
        </w:rPr>
        <w:t xml:space="preserve"> </w:t>
      </w:r>
      <w:r w:rsidRPr="00064B87">
        <w:rPr>
          <w:sz w:val="24"/>
          <w:szCs w:val="24"/>
        </w:rPr>
        <w:t xml:space="preserve">в судебное заседание не явился, </w:t>
      </w:r>
      <w:r w:rsidRPr="00064B87" w:rsidR="00064B87">
        <w:rPr>
          <w:sz w:val="24"/>
          <w:szCs w:val="24"/>
        </w:rPr>
        <w:t xml:space="preserve">извещен надлежащим образом о дате и времени рассмотрения дела, </w:t>
      </w:r>
      <w:r w:rsidRPr="00064B87">
        <w:rPr>
          <w:sz w:val="24"/>
          <w:szCs w:val="24"/>
        </w:rPr>
        <w:t>суду сообщил, что не возражает против рассмотрения уголовного дела в особом порядке судебного разбирательства.</w:t>
      </w:r>
    </w:p>
    <w:p w:rsidR="000512BA" w:rsidRPr="00064B87" w:rsidP="000512BA">
      <w:pPr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 xml:space="preserve">Государственный обвинитель </w:t>
      </w:r>
      <w:r w:rsidRPr="00064B87" w:rsidR="00064B87">
        <w:rPr>
          <w:sz w:val="24"/>
          <w:szCs w:val="24"/>
        </w:rPr>
        <w:t xml:space="preserve">Бабенко Н.Н. </w:t>
      </w:r>
      <w:r w:rsidRPr="00064B87">
        <w:rPr>
          <w:sz w:val="24"/>
          <w:szCs w:val="24"/>
        </w:rPr>
        <w:t>пола</w:t>
      </w:r>
      <w:r w:rsidRPr="00064B87">
        <w:rPr>
          <w:sz w:val="24"/>
          <w:szCs w:val="24"/>
        </w:rPr>
        <w:t>гал</w:t>
      </w:r>
      <w:r w:rsidRPr="00064B87" w:rsidR="00064B87">
        <w:rPr>
          <w:sz w:val="24"/>
          <w:szCs w:val="24"/>
        </w:rPr>
        <w:t>а</w:t>
      </w:r>
      <w:r w:rsidRPr="00064B87">
        <w:rPr>
          <w:sz w:val="24"/>
          <w:szCs w:val="24"/>
        </w:rPr>
        <w:t xml:space="preserve"> предъявленное подсудимому обвинение обоснованным и согласил</w:t>
      </w:r>
      <w:r w:rsidRPr="00064B87" w:rsidR="00064B87">
        <w:rPr>
          <w:sz w:val="24"/>
          <w:szCs w:val="24"/>
        </w:rPr>
        <w:t>ась</w:t>
      </w:r>
      <w:r w:rsidRPr="00064B87">
        <w:rPr>
          <w:sz w:val="24"/>
          <w:szCs w:val="24"/>
        </w:rPr>
        <w:t xml:space="preserve"> на особый порядок судебного разбирательства по настоящему делу.</w:t>
      </w:r>
    </w:p>
    <w:p w:rsidR="000512BA" w:rsidRPr="00064B87" w:rsidP="000512BA">
      <w:pPr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>Согласно статьи 314 Уголовно-процессуального кодекса Российской Федерации, обвиняемый вправе заявить о согласии с предъявлен</w:t>
      </w:r>
      <w:r w:rsidRPr="00064B87">
        <w:rPr>
          <w:sz w:val="24"/>
          <w:szCs w:val="24"/>
        </w:rPr>
        <w:t>ным ему обвинением и ходатайствовать о постановлении приговора без проведения судебного разбирательства в общем порядке по уголовным делам о преступлениях небольшой или средней тяжести.</w:t>
      </w:r>
    </w:p>
    <w:p w:rsidR="000512BA" w:rsidRPr="00064B87" w:rsidP="000512BA">
      <w:pPr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>Выслушав подсудимого, его защитника, государственного обвинителя, учит</w:t>
      </w:r>
      <w:r w:rsidRPr="00064B87">
        <w:rPr>
          <w:sz w:val="24"/>
          <w:szCs w:val="24"/>
        </w:rPr>
        <w:t>ывая позицию потерпевшего, принимая во внимание, что обвинение, с которым согласился подсудимый, обоснованно и подтверждается собранными по делу доказательствами, а подсудимый понимает существо предъявленного ему обвинения и соглашается с ним в полном объе</w:t>
      </w:r>
      <w:r w:rsidRPr="00064B87">
        <w:rPr>
          <w:sz w:val="24"/>
          <w:szCs w:val="24"/>
        </w:rPr>
        <w:t>ме; он своевременно, добровольно и в присутствии защитника заявил ходатайство об особом порядке, осознает характер и последствия заявленного им ходатайства; государственным обвинителем и потерпевшим не высказано возражений против рассмотрения дела в особом</w:t>
      </w:r>
      <w:r w:rsidRPr="00064B87">
        <w:rPr>
          <w:sz w:val="24"/>
          <w:szCs w:val="24"/>
        </w:rPr>
        <w:t xml:space="preserve"> порядке, учитывая мнение защитника подсудимого, учитывая, что подсудимый </w:t>
      </w:r>
      <w:r w:rsidRPr="00064B87" w:rsidR="00064B87">
        <w:rPr>
          <w:sz w:val="24"/>
          <w:szCs w:val="24"/>
        </w:rPr>
        <w:t xml:space="preserve">Алексенко А.А. </w:t>
      </w:r>
      <w:r w:rsidRPr="00064B87">
        <w:rPr>
          <w:sz w:val="24"/>
          <w:szCs w:val="24"/>
        </w:rPr>
        <w:t>обвиняется в совершении преступления предусмотренного частью 1 статьи 1</w:t>
      </w:r>
      <w:r w:rsidRPr="00064B87" w:rsidR="00064B87">
        <w:rPr>
          <w:sz w:val="24"/>
          <w:szCs w:val="24"/>
        </w:rPr>
        <w:t>12</w:t>
      </w:r>
      <w:r w:rsidRPr="00064B87">
        <w:rPr>
          <w:sz w:val="24"/>
          <w:szCs w:val="24"/>
        </w:rPr>
        <w:t xml:space="preserve"> Уголовного кодекса Российской Федерации которое в соответствии с положениями ч. 2 ст. 15 Угол</w:t>
      </w:r>
      <w:r w:rsidRPr="00064B87">
        <w:rPr>
          <w:sz w:val="24"/>
          <w:szCs w:val="24"/>
        </w:rPr>
        <w:t>овного кодекса Российской Федерации относится к категории небольшой тяжести, суд считает возможным применить особый порядок принятия судебного решения.</w:t>
      </w:r>
    </w:p>
    <w:p w:rsidR="00C96D58" w:rsidRPr="00064B87" w:rsidP="00C96D58">
      <w:pPr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 xml:space="preserve">Данные действия </w:t>
      </w:r>
      <w:r w:rsidRPr="00064B87" w:rsidR="003C32A7">
        <w:rPr>
          <w:sz w:val="24"/>
          <w:szCs w:val="24"/>
        </w:rPr>
        <w:t>Алексенко А.А</w:t>
      </w:r>
      <w:r w:rsidRPr="00064B87" w:rsidR="0025258C">
        <w:rPr>
          <w:sz w:val="24"/>
          <w:szCs w:val="24"/>
        </w:rPr>
        <w:t xml:space="preserve">. </w:t>
      </w:r>
      <w:r w:rsidRPr="00064B87">
        <w:rPr>
          <w:sz w:val="24"/>
          <w:szCs w:val="24"/>
        </w:rPr>
        <w:t xml:space="preserve">квалифицированы как преступление, предусмотренное </w:t>
      </w:r>
      <w:r w:rsidRPr="00064B87" w:rsidR="00146986">
        <w:rPr>
          <w:sz w:val="24"/>
          <w:szCs w:val="24"/>
        </w:rPr>
        <w:t>част</w:t>
      </w:r>
      <w:r w:rsidRPr="00064B87" w:rsidR="0025258C">
        <w:rPr>
          <w:sz w:val="24"/>
          <w:szCs w:val="24"/>
        </w:rPr>
        <w:t>ью</w:t>
      </w:r>
      <w:r w:rsidRPr="00064B87" w:rsidR="00146986">
        <w:rPr>
          <w:sz w:val="24"/>
          <w:szCs w:val="24"/>
        </w:rPr>
        <w:t xml:space="preserve"> </w:t>
      </w:r>
      <w:r w:rsidRPr="00064B87" w:rsidR="0025258C">
        <w:rPr>
          <w:sz w:val="24"/>
          <w:szCs w:val="24"/>
        </w:rPr>
        <w:t>1</w:t>
      </w:r>
      <w:r w:rsidRPr="00064B87" w:rsidR="00146986">
        <w:rPr>
          <w:sz w:val="24"/>
          <w:szCs w:val="24"/>
        </w:rPr>
        <w:t xml:space="preserve"> статьи 11</w:t>
      </w:r>
      <w:r w:rsidRPr="00064B87" w:rsidR="0025258C">
        <w:rPr>
          <w:sz w:val="24"/>
          <w:szCs w:val="24"/>
        </w:rPr>
        <w:t>2</w:t>
      </w:r>
      <w:r w:rsidRPr="00064B87" w:rsidR="00146986">
        <w:rPr>
          <w:sz w:val="24"/>
          <w:szCs w:val="24"/>
        </w:rPr>
        <w:t xml:space="preserve"> Уголовного кодекса Российской Федерации </w:t>
      </w:r>
      <w:r w:rsidRPr="00064B87">
        <w:rPr>
          <w:sz w:val="24"/>
          <w:szCs w:val="24"/>
        </w:rPr>
        <w:t xml:space="preserve">- умышленное причинение </w:t>
      </w:r>
      <w:r w:rsidRPr="00064B87" w:rsidR="0025258C">
        <w:rPr>
          <w:sz w:val="24"/>
          <w:szCs w:val="24"/>
        </w:rPr>
        <w:t>средней тяжести</w:t>
      </w:r>
      <w:r w:rsidRPr="00064B87">
        <w:rPr>
          <w:sz w:val="24"/>
          <w:szCs w:val="24"/>
        </w:rPr>
        <w:t xml:space="preserve"> вреда здоровью, </w:t>
      </w:r>
      <w:r w:rsidRPr="00064B87" w:rsidR="0025258C">
        <w:rPr>
          <w:sz w:val="24"/>
          <w:szCs w:val="24"/>
        </w:rPr>
        <w:t>не опасного для жизни человека и не повлекшего последствий, указанных в статьей 111 УК РФ, но вызвавшего длительное расстройство здоровья</w:t>
      </w:r>
      <w:r w:rsidRPr="00064B87" w:rsidR="00064B87">
        <w:rPr>
          <w:sz w:val="24"/>
          <w:szCs w:val="24"/>
        </w:rPr>
        <w:t xml:space="preserve"> свыше трех недель</w:t>
      </w:r>
      <w:r w:rsidR="00064B87">
        <w:rPr>
          <w:sz w:val="24"/>
          <w:szCs w:val="24"/>
        </w:rPr>
        <w:t xml:space="preserve"> (более 21 дня)</w:t>
      </w:r>
      <w:r w:rsidRPr="00064B87">
        <w:rPr>
          <w:sz w:val="24"/>
          <w:szCs w:val="24"/>
        </w:rPr>
        <w:t>.</w:t>
      </w:r>
    </w:p>
    <w:p w:rsidR="00C96D58" w:rsidRPr="00064B87" w:rsidP="00C96D58">
      <w:pPr>
        <w:pStyle w:val="BodyText"/>
        <w:ind w:firstLine="709"/>
        <w:rPr>
          <w:szCs w:val="24"/>
          <w:lang w:eastAsia="en-US"/>
        </w:rPr>
      </w:pPr>
      <w:r w:rsidRPr="00064B87">
        <w:rPr>
          <w:szCs w:val="24"/>
        </w:rPr>
        <w:t xml:space="preserve">Потерпевший </w:t>
      </w:r>
      <w:r w:rsidR="00E11A2E">
        <w:rPr>
          <w:szCs w:val="24"/>
        </w:rPr>
        <w:t>***</w:t>
      </w:r>
      <w:r w:rsidRPr="00064B87" w:rsidR="00A50AF6">
        <w:rPr>
          <w:szCs w:val="24"/>
        </w:rPr>
        <w:t xml:space="preserve"> </w:t>
      </w:r>
      <w:r w:rsidRPr="00064B87" w:rsidR="00C856C1">
        <w:rPr>
          <w:szCs w:val="24"/>
          <w:lang w:eastAsia="en-US"/>
        </w:rPr>
        <w:t>до</w:t>
      </w:r>
      <w:r w:rsidRPr="00064B87">
        <w:rPr>
          <w:szCs w:val="24"/>
          <w:lang w:eastAsia="en-US"/>
        </w:rPr>
        <w:t xml:space="preserve"> судебно</w:t>
      </w:r>
      <w:r w:rsidRPr="00064B87" w:rsidR="00C856C1">
        <w:rPr>
          <w:szCs w:val="24"/>
          <w:lang w:eastAsia="en-US"/>
        </w:rPr>
        <w:t>го</w:t>
      </w:r>
      <w:r w:rsidRPr="00064B87">
        <w:rPr>
          <w:szCs w:val="24"/>
          <w:lang w:eastAsia="en-US"/>
        </w:rPr>
        <w:t xml:space="preserve"> заседани</w:t>
      </w:r>
      <w:r w:rsidRPr="00064B87" w:rsidR="00C856C1">
        <w:rPr>
          <w:szCs w:val="24"/>
          <w:lang w:eastAsia="en-US"/>
        </w:rPr>
        <w:t>я</w:t>
      </w:r>
      <w:r w:rsidRPr="00064B87">
        <w:rPr>
          <w:szCs w:val="24"/>
          <w:lang w:eastAsia="en-US"/>
        </w:rPr>
        <w:t xml:space="preserve"> обратился к мировому судье с ходатайством о прекращении уголовного дела в связи с примирением с подсудимым, суду сообщил, что подсудимый принёс ему</w:t>
      </w:r>
      <w:r w:rsidRPr="00064B87" w:rsidR="00050014">
        <w:rPr>
          <w:szCs w:val="24"/>
          <w:lang w:eastAsia="en-US"/>
        </w:rPr>
        <w:t xml:space="preserve"> </w:t>
      </w:r>
      <w:r w:rsidRPr="00064B87">
        <w:rPr>
          <w:szCs w:val="24"/>
          <w:lang w:eastAsia="en-US"/>
        </w:rPr>
        <w:t>свои извинения, он его простил, претензий к не</w:t>
      </w:r>
      <w:r w:rsidRPr="00064B87">
        <w:rPr>
          <w:szCs w:val="24"/>
          <w:lang w:eastAsia="en-US"/>
        </w:rPr>
        <w:t xml:space="preserve">му не имеет. </w:t>
      </w:r>
    </w:p>
    <w:p w:rsidR="00C96D58" w:rsidRPr="00064B87" w:rsidP="00C96D58">
      <w:pPr>
        <w:pStyle w:val="BodyText"/>
        <w:ind w:firstLine="709"/>
        <w:rPr>
          <w:szCs w:val="24"/>
        </w:rPr>
      </w:pPr>
      <w:r w:rsidRPr="00064B87">
        <w:rPr>
          <w:szCs w:val="24"/>
        </w:rPr>
        <w:t xml:space="preserve">Подсудимый </w:t>
      </w:r>
      <w:r w:rsidRPr="00064B87" w:rsidR="00A50AF6">
        <w:rPr>
          <w:szCs w:val="24"/>
        </w:rPr>
        <w:t xml:space="preserve">Алексенко А.А. </w:t>
      </w:r>
      <w:r w:rsidRPr="00064B87">
        <w:rPr>
          <w:szCs w:val="24"/>
        </w:rPr>
        <w:t>в судебном заседании</w:t>
      </w:r>
      <w:r w:rsidRPr="00064B87">
        <w:rPr>
          <w:szCs w:val="24"/>
          <w:lang w:eastAsia="en-US"/>
        </w:rPr>
        <w:t xml:space="preserve"> суду сообщил</w:t>
      </w:r>
      <w:r w:rsidRPr="00064B87">
        <w:rPr>
          <w:szCs w:val="24"/>
        </w:rPr>
        <w:t>, что ходатайство о прекращении дела в связи с примирением с потерпевшей стороной поддерживает, так как он принёс потерпевше</w:t>
      </w:r>
      <w:r w:rsidRPr="00064B87" w:rsidR="003B2A61">
        <w:rPr>
          <w:szCs w:val="24"/>
        </w:rPr>
        <w:t>му</w:t>
      </w:r>
      <w:r w:rsidRPr="00064B87">
        <w:rPr>
          <w:szCs w:val="24"/>
        </w:rPr>
        <w:t xml:space="preserve"> извинения, которые он принял, примирение состоялось</w:t>
      </w:r>
      <w:r w:rsidRPr="00064B87" w:rsidR="002447FA">
        <w:rPr>
          <w:szCs w:val="24"/>
        </w:rPr>
        <w:t xml:space="preserve"> сразу после произошедшего</w:t>
      </w:r>
      <w:r w:rsidRPr="00064B87">
        <w:rPr>
          <w:szCs w:val="24"/>
        </w:rPr>
        <w:t xml:space="preserve">. Последствия прекращения дела по данному основанию подсудимому разъяснены и понятны. </w:t>
      </w:r>
    </w:p>
    <w:p w:rsidR="00C96D58" w:rsidRPr="00064B87" w:rsidP="00454ED0">
      <w:pPr>
        <w:shd w:val="clear" w:color="auto" w:fill="FFFFFF"/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 xml:space="preserve">В судебном заседании защитник подсудимого адвокат </w:t>
      </w:r>
      <w:r w:rsidRPr="00064B87" w:rsidR="00A50AF6">
        <w:rPr>
          <w:sz w:val="24"/>
          <w:szCs w:val="24"/>
        </w:rPr>
        <w:t xml:space="preserve">Плохотникова Г.О. </w:t>
      </w:r>
      <w:r w:rsidRPr="00064B87" w:rsidR="00146986">
        <w:rPr>
          <w:sz w:val="24"/>
          <w:szCs w:val="24"/>
        </w:rPr>
        <w:t>поддержал</w:t>
      </w:r>
      <w:r w:rsidRPr="00064B87" w:rsidR="00A50AF6">
        <w:rPr>
          <w:sz w:val="24"/>
          <w:szCs w:val="24"/>
        </w:rPr>
        <w:t>а</w:t>
      </w:r>
      <w:r w:rsidRPr="00064B87" w:rsidR="00146986">
        <w:rPr>
          <w:sz w:val="24"/>
          <w:szCs w:val="24"/>
        </w:rPr>
        <w:t xml:space="preserve"> </w:t>
      </w:r>
      <w:r w:rsidRPr="00064B87">
        <w:rPr>
          <w:sz w:val="24"/>
          <w:szCs w:val="24"/>
        </w:rPr>
        <w:t>ходатайство потерпевше</w:t>
      </w:r>
      <w:r w:rsidRPr="00064B87" w:rsidR="003B2A61">
        <w:rPr>
          <w:sz w:val="24"/>
          <w:szCs w:val="24"/>
        </w:rPr>
        <w:t>го</w:t>
      </w:r>
      <w:r w:rsidRPr="00064B87">
        <w:rPr>
          <w:sz w:val="24"/>
          <w:szCs w:val="24"/>
        </w:rPr>
        <w:t xml:space="preserve">, </w:t>
      </w:r>
      <w:r w:rsidRPr="00064B87" w:rsidR="00146986">
        <w:rPr>
          <w:sz w:val="24"/>
          <w:szCs w:val="24"/>
        </w:rPr>
        <w:t>просил</w:t>
      </w:r>
      <w:r w:rsidRPr="00064B87" w:rsidR="00A50AF6">
        <w:rPr>
          <w:sz w:val="24"/>
          <w:szCs w:val="24"/>
        </w:rPr>
        <w:t>а</w:t>
      </w:r>
      <w:r w:rsidRPr="00064B87">
        <w:rPr>
          <w:sz w:val="24"/>
          <w:szCs w:val="24"/>
        </w:rPr>
        <w:t xml:space="preserve"> уголовное дело в отношении своего подзащитного прекратить</w:t>
      </w:r>
      <w:r w:rsidRPr="00064B87" w:rsidR="00454ED0">
        <w:rPr>
          <w:sz w:val="24"/>
          <w:szCs w:val="24"/>
        </w:rPr>
        <w:t>, указывая, что подсудимый ранее не судим, подсудимый впервые привлекается к уголовной ответственности, примирение состоялось, подсудимый загладил причиненный вред</w:t>
      </w:r>
      <w:r w:rsidRPr="00064B87" w:rsidR="002447FA">
        <w:rPr>
          <w:sz w:val="24"/>
          <w:szCs w:val="24"/>
        </w:rPr>
        <w:t>, путём принесения извинений, которые потерпевший принял, претензий морального и материального характера к подсудимому не имеет, позиция потерпевшего, который на стадии дознания просил прекратить уголовное дело в связи с примирением, данная позиция потерпевшего осталась неизменной</w:t>
      </w:r>
      <w:r w:rsidRPr="00064B87" w:rsidR="00454ED0">
        <w:rPr>
          <w:sz w:val="24"/>
          <w:szCs w:val="24"/>
        </w:rPr>
        <w:t>.</w:t>
      </w:r>
    </w:p>
    <w:p w:rsidR="00C96D58" w:rsidRPr="00064B87" w:rsidP="00C96D58">
      <w:pPr>
        <w:shd w:val="clear" w:color="auto" w:fill="FFFFFF"/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>Государс</w:t>
      </w:r>
      <w:r w:rsidRPr="00064B87">
        <w:rPr>
          <w:sz w:val="24"/>
          <w:szCs w:val="24"/>
        </w:rPr>
        <w:t xml:space="preserve">твенный обвинитель </w:t>
      </w:r>
      <w:r w:rsidRPr="00064B87" w:rsidR="00A50AF6">
        <w:rPr>
          <w:sz w:val="24"/>
          <w:szCs w:val="24"/>
        </w:rPr>
        <w:t xml:space="preserve">Бабенко Н.Н. </w:t>
      </w:r>
      <w:r w:rsidRPr="00064B87" w:rsidR="00050014">
        <w:rPr>
          <w:sz w:val="24"/>
          <w:szCs w:val="24"/>
        </w:rPr>
        <w:t xml:space="preserve">не </w:t>
      </w:r>
      <w:r w:rsidRPr="00064B87">
        <w:rPr>
          <w:sz w:val="24"/>
          <w:szCs w:val="24"/>
        </w:rPr>
        <w:t>возражал</w:t>
      </w:r>
      <w:r w:rsidRPr="00064B87" w:rsidR="00F54006">
        <w:rPr>
          <w:sz w:val="24"/>
          <w:szCs w:val="24"/>
        </w:rPr>
        <w:t>а</w:t>
      </w:r>
      <w:r w:rsidRPr="00064B87">
        <w:rPr>
          <w:sz w:val="24"/>
          <w:szCs w:val="24"/>
        </w:rPr>
        <w:t xml:space="preserve"> про</w:t>
      </w:r>
      <w:r w:rsidRPr="00064B87" w:rsidR="00454ED0">
        <w:rPr>
          <w:sz w:val="24"/>
          <w:szCs w:val="24"/>
        </w:rPr>
        <w:t>тив прекращения уголовного дела</w:t>
      </w:r>
      <w:r w:rsidRPr="00064B87" w:rsidR="002447FA">
        <w:rPr>
          <w:sz w:val="24"/>
          <w:szCs w:val="24"/>
        </w:rPr>
        <w:t>, поскольку все условия для прекращения уголовного дела в связи с примирением соблюдены</w:t>
      </w:r>
      <w:r w:rsidRPr="00064B87">
        <w:rPr>
          <w:sz w:val="24"/>
          <w:szCs w:val="24"/>
        </w:rPr>
        <w:t>.</w:t>
      </w:r>
    </w:p>
    <w:p w:rsidR="00C96D58" w:rsidRPr="00064B87" w:rsidP="00C96D58">
      <w:pPr>
        <w:shd w:val="clear" w:color="auto" w:fill="FFFFFF"/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 xml:space="preserve">Суд, а также следователь с согласия руководителя следственного органа или дознаватель с </w:t>
      </w:r>
      <w:r w:rsidRPr="00064B87">
        <w:rPr>
          <w:sz w:val="24"/>
          <w:szCs w:val="24"/>
        </w:rPr>
        <w:t xml:space="preserve">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hyperlink r:id="rId4" w:anchor="/document/10108000/entry/76" w:history="1">
        <w:r w:rsidRPr="00064B87">
          <w:rPr>
            <w:rStyle w:val="Hyperlink"/>
            <w:color w:val="auto"/>
            <w:sz w:val="24"/>
            <w:szCs w:val="24"/>
            <w:u w:val="none"/>
          </w:rPr>
          <w:t>статьей 76</w:t>
        </w:r>
      </w:hyperlink>
      <w:r w:rsidRPr="00064B87">
        <w:rPr>
          <w:sz w:val="24"/>
          <w:szCs w:val="24"/>
        </w:rPr>
        <w:t xml:space="preserve"> Уголовного кодекса Российской Федерации, если это лицо примирилось с потерпевшим и загладило причиненный ему вред (ст. 25 УПК РФ). </w:t>
      </w:r>
    </w:p>
    <w:p w:rsidR="00C96D58" w:rsidRPr="00064B87" w:rsidP="00C96D58">
      <w:pPr>
        <w:shd w:val="clear" w:color="auto" w:fill="FFFFFF"/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  <w:shd w:val="clear" w:color="auto" w:fill="FFFFFF"/>
        </w:rPr>
        <w:t>В соответствии со ст. 76 УК РФ лицо</w:t>
      </w:r>
      <w:r w:rsidRPr="00064B87">
        <w:rPr>
          <w:sz w:val="24"/>
          <w:szCs w:val="24"/>
          <w:shd w:val="clear" w:color="auto" w:fill="FFFFFF"/>
        </w:rPr>
        <w:t>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96D58" w:rsidRPr="00064B87" w:rsidP="00C96D58">
      <w:pPr>
        <w:pStyle w:val="BodyText"/>
        <w:ind w:firstLine="709"/>
        <w:rPr>
          <w:szCs w:val="24"/>
        </w:rPr>
      </w:pPr>
      <w:r w:rsidRPr="00064B87">
        <w:rPr>
          <w:szCs w:val="24"/>
        </w:rPr>
        <w:t>Согласно п. 9 Постановления Пленума Верховного Суда РФ от 2</w:t>
      </w:r>
      <w:r w:rsidRPr="00064B87">
        <w:rPr>
          <w:szCs w:val="24"/>
        </w:rPr>
        <w:t xml:space="preserve">7 июня 2013 г. № 19 «О применении судами законодательства, регламентирующего основания и порядок освобождения от уголовной ответственности» в соответствии со ст. 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064B87">
          <w:rPr>
            <w:szCs w:val="24"/>
          </w:rPr>
          <w:t>76 УК Р</w:t>
        </w:r>
        <w:r w:rsidRPr="00064B87">
          <w:rPr>
            <w:szCs w:val="24"/>
          </w:rPr>
          <w:t>Ф</w:t>
        </w:r>
      </w:hyperlink>
      <w:r w:rsidRPr="00064B87">
        <w:rPr>
          <w:szCs w:val="24"/>
        </w:rPr>
        <w:t xml:space="preserve">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</w:t>
      </w:r>
    </w:p>
    <w:p w:rsidR="00C96D58" w:rsidRPr="00064B87" w:rsidP="00C96D58">
      <w:pPr>
        <w:tabs>
          <w:tab w:val="left" w:pos="-567"/>
        </w:tabs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  <w:shd w:val="clear" w:color="auto" w:fill="FFFFFF"/>
        </w:rPr>
        <w:t>Под заглаживанием вреда для целей </w:t>
      </w:r>
      <w:hyperlink r:id="rId4" w:anchor="/document/10108000/entry/76" w:history="1">
        <w:r w:rsidRPr="00064B8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статьи 76</w:t>
        </w:r>
      </w:hyperlink>
      <w:r w:rsidRPr="00064B87">
        <w:rPr>
          <w:sz w:val="24"/>
          <w:szCs w:val="24"/>
          <w:shd w:val="clear" w:color="auto" w:fill="FFFFFF"/>
        </w:rPr>
        <w:t xml:space="preserve"> 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</w:t>
      </w:r>
      <w:r w:rsidRPr="00064B87">
        <w:rPr>
          <w:sz w:val="24"/>
          <w:szCs w:val="24"/>
          <w:shd w:val="clear" w:color="auto" w:fill="FFFFFF"/>
        </w:rPr>
        <w:t>перечисленные в </w:t>
      </w:r>
      <w:hyperlink r:id="rId4" w:anchor="/document/71551274/entry/210" w:history="1">
        <w:r w:rsidRPr="00064B8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пункте 2.1</w:t>
        </w:r>
      </w:hyperlink>
      <w:r w:rsidRPr="00064B87">
        <w:rPr>
          <w:sz w:val="24"/>
          <w:szCs w:val="24"/>
          <w:shd w:val="clear" w:color="auto" w:fill="FFFFFF"/>
        </w:rPr>
        <w:t> постановления. Способы заглаживания вреда, а также размер его возмещения определяются потерпевшим (п. 10</w:t>
      </w:r>
      <w:r w:rsidRPr="00064B87" w:rsidR="003B2A61">
        <w:rPr>
          <w:sz w:val="24"/>
          <w:szCs w:val="24"/>
        </w:rPr>
        <w:t xml:space="preserve"> Постановления Пленума Верховного Суда РФ от 27 июня 2013 г. № 19 «О применении судами законодательства, регламентирующего основания и порядок освобождения от уголовной ответственности»</w:t>
      </w:r>
      <w:r w:rsidRPr="00064B87">
        <w:rPr>
          <w:sz w:val="24"/>
          <w:szCs w:val="24"/>
          <w:shd w:val="clear" w:color="auto" w:fill="FFFFFF"/>
        </w:rPr>
        <w:t>).</w:t>
      </w:r>
    </w:p>
    <w:p w:rsidR="00C96D58" w:rsidRPr="00064B87" w:rsidP="00C96D58">
      <w:pPr>
        <w:pStyle w:val="BodyText"/>
        <w:ind w:firstLine="709"/>
        <w:rPr>
          <w:szCs w:val="24"/>
        </w:rPr>
      </w:pPr>
      <w:r w:rsidRPr="00064B87">
        <w:rPr>
          <w:szCs w:val="24"/>
        </w:rPr>
        <w:t>При обсуждении заявленного ходатайства, после оглашенного государственным обвинителем предъявленного подсудимом</w:t>
      </w:r>
      <w:r w:rsidRPr="00064B87">
        <w:rPr>
          <w:szCs w:val="24"/>
        </w:rPr>
        <w:t xml:space="preserve">у обвинения подсудимый </w:t>
      </w:r>
      <w:r w:rsidRPr="00064B87" w:rsidR="00C90069">
        <w:rPr>
          <w:szCs w:val="24"/>
        </w:rPr>
        <w:t xml:space="preserve">Алексенко А.А. </w:t>
      </w:r>
      <w:r w:rsidRPr="00064B87">
        <w:rPr>
          <w:szCs w:val="24"/>
        </w:rPr>
        <w:t>суду сообщил, что вину в совершении он признаёт в полном объеме.</w:t>
      </w:r>
    </w:p>
    <w:p w:rsidR="00C96D58" w:rsidRPr="00064B87" w:rsidP="00C96D58">
      <w:pPr>
        <w:tabs>
          <w:tab w:val="left" w:pos="-567"/>
        </w:tabs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 xml:space="preserve">При разрешении заявленного ходатайства мировой судья учитывает характер и степень общественной опасности совершенного преступления, конкретные </w:t>
      </w:r>
      <w:r w:rsidRPr="00064B87">
        <w:rPr>
          <w:sz w:val="24"/>
          <w:szCs w:val="24"/>
        </w:rPr>
        <w:t>обстоятельства дела, позицию потерпевше</w:t>
      </w:r>
      <w:r w:rsidRPr="00064B87" w:rsidR="003B2A61">
        <w:rPr>
          <w:sz w:val="24"/>
          <w:szCs w:val="24"/>
        </w:rPr>
        <w:t>го</w:t>
      </w:r>
      <w:r w:rsidRPr="00064B87">
        <w:rPr>
          <w:rFonts w:eastAsia="MS Mincho"/>
          <w:sz w:val="24"/>
          <w:szCs w:val="24"/>
        </w:rPr>
        <w:t>.</w:t>
      </w:r>
    </w:p>
    <w:p w:rsidR="00C96D58" w:rsidRPr="00064B87" w:rsidP="00C96D58">
      <w:pPr>
        <w:ind w:firstLine="709"/>
        <w:jc w:val="both"/>
        <w:rPr>
          <w:sz w:val="24"/>
          <w:szCs w:val="24"/>
        </w:rPr>
      </w:pPr>
      <w:r w:rsidRPr="00064B87">
        <w:rPr>
          <w:color w:val="000000"/>
          <w:sz w:val="24"/>
          <w:szCs w:val="24"/>
        </w:rPr>
        <w:t xml:space="preserve">Судом удостоверено, что </w:t>
      </w:r>
      <w:r w:rsidRPr="00064B87" w:rsidR="00C90069">
        <w:rPr>
          <w:sz w:val="24"/>
          <w:szCs w:val="24"/>
        </w:rPr>
        <w:t xml:space="preserve">Алексенко А.А. </w:t>
      </w:r>
      <w:r w:rsidRPr="00064B87">
        <w:rPr>
          <w:color w:val="000000"/>
          <w:sz w:val="24"/>
          <w:szCs w:val="24"/>
        </w:rPr>
        <w:t xml:space="preserve">вину свою в совершении преступления, предусмотренного </w:t>
      </w:r>
      <w:r w:rsidRPr="00064B87" w:rsidR="00360FE6">
        <w:rPr>
          <w:sz w:val="24"/>
          <w:szCs w:val="24"/>
        </w:rPr>
        <w:t xml:space="preserve">части </w:t>
      </w:r>
      <w:r w:rsidRPr="00064B87" w:rsidR="003B2A61">
        <w:rPr>
          <w:sz w:val="24"/>
          <w:szCs w:val="24"/>
        </w:rPr>
        <w:t>1</w:t>
      </w:r>
      <w:r w:rsidRPr="00064B87" w:rsidR="00360FE6">
        <w:rPr>
          <w:sz w:val="24"/>
          <w:szCs w:val="24"/>
        </w:rPr>
        <w:t xml:space="preserve"> статьи 11</w:t>
      </w:r>
      <w:r w:rsidRPr="00064B87" w:rsidR="003B2A61">
        <w:rPr>
          <w:sz w:val="24"/>
          <w:szCs w:val="24"/>
        </w:rPr>
        <w:t>2</w:t>
      </w:r>
      <w:r w:rsidRPr="00064B87" w:rsidR="00360FE6">
        <w:rPr>
          <w:sz w:val="24"/>
          <w:szCs w:val="24"/>
        </w:rPr>
        <w:t xml:space="preserve"> </w:t>
      </w:r>
      <w:r w:rsidRPr="00064B87">
        <w:rPr>
          <w:sz w:val="24"/>
          <w:szCs w:val="24"/>
        </w:rPr>
        <w:t>Уголовного кодекса Российской Федерации признаёт, осознает характер и последствия заявленного им и по</w:t>
      </w:r>
      <w:r w:rsidRPr="00064B87">
        <w:rPr>
          <w:sz w:val="24"/>
          <w:szCs w:val="24"/>
        </w:rPr>
        <w:t>терпевш</w:t>
      </w:r>
      <w:r w:rsidRPr="00064B87" w:rsidR="003B2A61">
        <w:rPr>
          <w:sz w:val="24"/>
          <w:szCs w:val="24"/>
        </w:rPr>
        <w:t>им</w:t>
      </w:r>
      <w:r w:rsidRPr="00064B87">
        <w:rPr>
          <w:sz w:val="24"/>
          <w:szCs w:val="24"/>
        </w:rPr>
        <w:t xml:space="preserve"> ходатайств о прекращении уголовного дела.</w:t>
      </w:r>
    </w:p>
    <w:p w:rsidR="002447FA" w:rsidRPr="00064B87" w:rsidP="002447FA">
      <w:pPr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>Обстоятельством, смягчающим наказание подсудимому, предусмотренном ч. 1 ст. 62 Уголовного кодекса Российской Федерации судом признано наличие малолетнего ребёнка у виновного (л.д. 166).</w:t>
      </w:r>
    </w:p>
    <w:p w:rsidR="00094513" w:rsidRPr="00064B87" w:rsidP="00C96D58">
      <w:pPr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>Чистосердечное при</w:t>
      </w:r>
      <w:r w:rsidRPr="00064B87">
        <w:rPr>
          <w:sz w:val="24"/>
          <w:szCs w:val="24"/>
        </w:rPr>
        <w:t xml:space="preserve">знание </w:t>
      </w:r>
      <w:r w:rsidRPr="00064B87" w:rsidR="000A6E0D">
        <w:rPr>
          <w:sz w:val="24"/>
          <w:szCs w:val="24"/>
        </w:rPr>
        <w:t>суд признаёт обстоятельством, смягчающим наказание подсудимому, предусмотренном ч. 2 ст. 62 Уголовного кодекса Российской Федерации (</w:t>
      </w:r>
      <w:r w:rsidRPr="00064B87">
        <w:rPr>
          <w:sz w:val="24"/>
          <w:szCs w:val="24"/>
        </w:rPr>
        <w:t>л.д. 58</w:t>
      </w:r>
      <w:r w:rsidRPr="00064B87" w:rsidR="000A6E0D">
        <w:rPr>
          <w:sz w:val="24"/>
          <w:szCs w:val="24"/>
        </w:rPr>
        <w:t>).</w:t>
      </w:r>
      <w:r w:rsidRPr="00064B87">
        <w:rPr>
          <w:sz w:val="24"/>
          <w:szCs w:val="24"/>
        </w:rPr>
        <w:t xml:space="preserve"> </w:t>
      </w:r>
    </w:p>
    <w:p w:rsidR="00C96D58" w:rsidRPr="00064B87" w:rsidP="00C96D58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64B87">
        <w:rPr>
          <w:sz w:val="24"/>
          <w:szCs w:val="24"/>
        </w:rPr>
        <w:t xml:space="preserve">Обстоятельств, отягчающих наказание </w:t>
      </w:r>
      <w:r w:rsidRPr="00064B87" w:rsidR="00C90069">
        <w:rPr>
          <w:sz w:val="24"/>
          <w:szCs w:val="24"/>
        </w:rPr>
        <w:t>Алексенко А.А.</w:t>
      </w:r>
      <w:r w:rsidRPr="00064B87">
        <w:rPr>
          <w:sz w:val="24"/>
          <w:szCs w:val="24"/>
        </w:rPr>
        <w:t xml:space="preserve">, в соответствии с положениями ст. 63 Уголовного </w:t>
      </w:r>
      <w:r w:rsidRPr="00064B87">
        <w:rPr>
          <w:sz w:val="24"/>
          <w:szCs w:val="24"/>
        </w:rPr>
        <w:t>кодекса Российской Федерации не установлено.</w:t>
      </w:r>
    </w:p>
    <w:p w:rsidR="00C96D58" w:rsidRPr="00064B87" w:rsidP="00C96D58">
      <w:pPr>
        <w:tabs>
          <w:tab w:val="left" w:pos="-567"/>
        </w:tabs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 xml:space="preserve">Заслушав участников уголовного судопроизводства, проанализировав материалы уголовного </w:t>
      </w:r>
      <w:r w:rsidRPr="00064B87">
        <w:rPr>
          <w:rStyle w:val="snippetequal1"/>
          <w:b w:val="0"/>
          <w:color w:val="auto"/>
          <w:sz w:val="24"/>
          <w:szCs w:val="24"/>
        </w:rPr>
        <w:t>дела</w:t>
      </w:r>
      <w:r w:rsidRPr="00064B87">
        <w:rPr>
          <w:b/>
          <w:sz w:val="24"/>
          <w:szCs w:val="24"/>
        </w:rPr>
        <w:t>,</w:t>
      </w:r>
      <w:r w:rsidRPr="00064B87">
        <w:rPr>
          <w:sz w:val="24"/>
          <w:szCs w:val="24"/>
        </w:rPr>
        <w:t xml:space="preserve"> и принимая во внимание, что согласно ч.2 ст.15 УК РФ преступление, совершенное </w:t>
      </w:r>
      <w:r w:rsidRPr="00064B87" w:rsidR="00C90069">
        <w:rPr>
          <w:sz w:val="24"/>
          <w:szCs w:val="24"/>
        </w:rPr>
        <w:t xml:space="preserve">Алексенко А.А. </w:t>
      </w:r>
      <w:r w:rsidRPr="00064B87" w:rsidR="003B2A61">
        <w:rPr>
          <w:sz w:val="24"/>
          <w:szCs w:val="24"/>
        </w:rPr>
        <w:t xml:space="preserve"> </w:t>
      </w:r>
      <w:r w:rsidRPr="00064B87">
        <w:rPr>
          <w:sz w:val="24"/>
          <w:szCs w:val="24"/>
        </w:rPr>
        <w:t>является преступлением н</w:t>
      </w:r>
      <w:r w:rsidRPr="00064B87">
        <w:rPr>
          <w:sz w:val="24"/>
          <w:szCs w:val="24"/>
        </w:rPr>
        <w:t>ебольшой тяжести</w:t>
      </w:r>
      <w:r w:rsidRPr="00064B87">
        <w:rPr>
          <w:iCs/>
          <w:sz w:val="24"/>
          <w:szCs w:val="24"/>
        </w:rPr>
        <w:t xml:space="preserve">, </w:t>
      </w:r>
      <w:r w:rsidRPr="00064B87">
        <w:rPr>
          <w:sz w:val="24"/>
          <w:szCs w:val="24"/>
        </w:rPr>
        <w:t xml:space="preserve">учитывая характер и степень общественной опасности совершённого преступления, данные о личности подсудимого, который </w:t>
      </w:r>
      <w:r w:rsidRPr="00064B87" w:rsidR="0070318E">
        <w:rPr>
          <w:sz w:val="24"/>
          <w:szCs w:val="24"/>
        </w:rPr>
        <w:t>за</w:t>
      </w:r>
      <w:r w:rsidRPr="00064B87">
        <w:rPr>
          <w:sz w:val="24"/>
          <w:szCs w:val="24"/>
        </w:rPr>
        <w:t>регистр</w:t>
      </w:r>
      <w:r w:rsidRPr="00064B87" w:rsidR="0070318E">
        <w:rPr>
          <w:sz w:val="24"/>
          <w:szCs w:val="24"/>
        </w:rPr>
        <w:t>ирован</w:t>
      </w:r>
      <w:r w:rsidRPr="00064B87">
        <w:rPr>
          <w:sz w:val="24"/>
          <w:szCs w:val="24"/>
        </w:rPr>
        <w:t xml:space="preserve"> по месту </w:t>
      </w:r>
      <w:r w:rsidRPr="00064B87" w:rsidR="008164AA">
        <w:rPr>
          <w:sz w:val="24"/>
          <w:szCs w:val="24"/>
        </w:rPr>
        <w:t xml:space="preserve">жительства </w:t>
      </w:r>
      <w:r w:rsidRPr="00064B87" w:rsidR="003B2A61">
        <w:rPr>
          <w:sz w:val="24"/>
          <w:szCs w:val="24"/>
        </w:rPr>
        <w:t xml:space="preserve">(л.д. </w:t>
      </w:r>
      <w:r w:rsidRPr="00064B87" w:rsidR="00C90069">
        <w:rPr>
          <w:sz w:val="24"/>
          <w:szCs w:val="24"/>
        </w:rPr>
        <w:t>160</w:t>
      </w:r>
      <w:r w:rsidRPr="00064B87" w:rsidR="003B2A61">
        <w:rPr>
          <w:sz w:val="24"/>
          <w:szCs w:val="24"/>
        </w:rPr>
        <w:t>)</w:t>
      </w:r>
      <w:r w:rsidRPr="00064B87">
        <w:rPr>
          <w:sz w:val="24"/>
          <w:szCs w:val="24"/>
        </w:rPr>
        <w:t xml:space="preserve">, </w:t>
      </w:r>
      <w:r w:rsidRPr="00064B87" w:rsidR="00363B44">
        <w:rPr>
          <w:sz w:val="24"/>
          <w:szCs w:val="24"/>
        </w:rPr>
        <w:t>по месту жительства характеризуется посредственно (л.д. 17</w:t>
      </w:r>
      <w:r w:rsidRPr="00064B87" w:rsidR="000A6E0D">
        <w:rPr>
          <w:sz w:val="24"/>
          <w:szCs w:val="24"/>
        </w:rPr>
        <w:t>5</w:t>
      </w:r>
      <w:r w:rsidRPr="00064B87" w:rsidR="00363B44">
        <w:rPr>
          <w:sz w:val="24"/>
          <w:szCs w:val="24"/>
        </w:rPr>
        <w:t>-17</w:t>
      </w:r>
      <w:r w:rsidRPr="00064B87" w:rsidR="000A6E0D">
        <w:rPr>
          <w:sz w:val="24"/>
          <w:szCs w:val="24"/>
        </w:rPr>
        <w:t>6</w:t>
      </w:r>
      <w:r w:rsidRPr="00064B87" w:rsidR="00363B44">
        <w:rPr>
          <w:sz w:val="24"/>
          <w:szCs w:val="24"/>
        </w:rPr>
        <w:t xml:space="preserve">), </w:t>
      </w:r>
      <w:r w:rsidRPr="00064B87" w:rsidR="003B2A61">
        <w:rPr>
          <w:sz w:val="24"/>
          <w:szCs w:val="24"/>
        </w:rPr>
        <w:t>трудоустроен</w:t>
      </w:r>
      <w:r w:rsidRPr="00064B87" w:rsidR="00A77B6D">
        <w:rPr>
          <w:sz w:val="24"/>
          <w:szCs w:val="24"/>
        </w:rPr>
        <w:t xml:space="preserve"> (л.д. </w:t>
      </w:r>
      <w:r w:rsidRPr="00064B87" w:rsidR="00363B44">
        <w:rPr>
          <w:sz w:val="24"/>
          <w:szCs w:val="24"/>
        </w:rPr>
        <w:t>203</w:t>
      </w:r>
      <w:r w:rsidRPr="00064B87" w:rsidR="00A77B6D">
        <w:rPr>
          <w:sz w:val="24"/>
          <w:szCs w:val="24"/>
        </w:rPr>
        <w:t>)</w:t>
      </w:r>
      <w:r w:rsidRPr="00064B87">
        <w:rPr>
          <w:sz w:val="24"/>
          <w:szCs w:val="24"/>
        </w:rPr>
        <w:t xml:space="preserve">, его семейное положение, который </w:t>
      </w:r>
      <w:r w:rsidRPr="00064B87" w:rsidR="00A77B6D">
        <w:rPr>
          <w:sz w:val="24"/>
          <w:szCs w:val="24"/>
        </w:rPr>
        <w:t xml:space="preserve">не </w:t>
      </w:r>
      <w:r w:rsidRPr="00064B87" w:rsidR="00C90069">
        <w:rPr>
          <w:sz w:val="24"/>
          <w:szCs w:val="24"/>
        </w:rPr>
        <w:t>холост</w:t>
      </w:r>
      <w:r w:rsidRPr="00064B87">
        <w:rPr>
          <w:sz w:val="24"/>
          <w:szCs w:val="24"/>
        </w:rPr>
        <w:t xml:space="preserve">, </w:t>
      </w:r>
      <w:r w:rsidRPr="00064B87" w:rsidR="00A77B6D">
        <w:rPr>
          <w:sz w:val="24"/>
          <w:szCs w:val="24"/>
        </w:rPr>
        <w:t>имеет</w:t>
      </w:r>
      <w:r w:rsidRPr="00064B87" w:rsidR="0070318E">
        <w:rPr>
          <w:sz w:val="24"/>
          <w:szCs w:val="24"/>
        </w:rPr>
        <w:t xml:space="preserve"> </w:t>
      </w:r>
      <w:r w:rsidRPr="00064B87" w:rsidR="00C90069">
        <w:rPr>
          <w:sz w:val="24"/>
          <w:szCs w:val="24"/>
        </w:rPr>
        <w:t xml:space="preserve">малолетнего ребёнка </w:t>
      </w:r>
      <w:r w:rsidRPr="00064B87" w:rsidR="0070318E">
        <w:rPr>
          <w:sz w:val="24"/>
          <w:szCs w:val="24"/>
        </w:rPr>
        <w:t xml:space="preserve">(л.д. </w:t>
      </w:r>
      <w:r w:rsidRPr="00064B87" w:rsidR="00C90069">
        <w:rPr>
          <w:sz w:val="24"/>
          <w:szCs w:val="24"/>
        </w:rPr>
        <w:t>166</w:t>
      </w:r>
      <w:r w:rsidRPr="00064B87" w:rsidR="0070318E">
        <w:rPr>
          <w:sz w:val="24"/>
          <w:szCs w:val="24"/>
        </w:rPr>
        <w:t>)</w:t>
      </w:r>
      <w:r w:rsidRPr="00064B87">
        <w:rPr>
          <w:sz w:val="24"/>
          <w:szCs w:val="24"/>
        </w:rPr>
        <w:t xml:space="preserve">, </w:t>
      </w:r>
      <w:r w:rsidRPr="00064B87" w:rsidR="00C90069">
        <w:rPr>
          <w:sz w:val="24"/>
          <w:szCs w:val="24"/>
        </w:rPr>
        <w:t xml:space="preserve">военнообязанный (л.д. 170), </w:t>
      </w:r>
      <w:r w:rsidRPr="00064B87">
        <w:rPr>
          <w:sz w:val="24"/>
          <w:szCs w:val="24"/>
        </w:rPr>
        <w:t xml:space="preserve">к административной ответственности </w:t>
      </w:r>
      <w:r w:rsidRPr="00064B87" w:rsidR="00A77B6D">
        <w:rPr>
          <w:sz w:val="24"/>
          <w:szCs w:val="24"/>
        </w:rPr>
        <w:t xml:space="preserve">не </w:t>
      </w:r>
      <w:r w:rsidRPr="00064B87">
        <w:rPr>
          <w:sz w:val="24"/>
          <w:szCs w:val="24"/>
        </w:rPr>
        <w:t xml:space="preserve">привлекался (л.д. </w:t>
      </w:r>
      <w:r w:rsidRPr="00064B87" w:rsidR="00C90069">
        <w:rPr>
          <w:sz w:val="24"/>
          <w:szCs w:val="24"/>
        </w:rPr>
        <w:t>168</w:t>
      </w:r>
      <w:r w:rsidRPr="00064B87">
        <w:rPr>
          <w:sz w:val="24"/>
          <w:szCs w:val="24"/>
        </w:rPr>
        <w:t>), на учете у врачей психиатра и психиатра-нарколога не состоит (л.д.</w:t>
      </w:r>
      <w:r w:rsidRPr="00064B87" w:rsidR="00C90069">
        <w:rPr>
          <w:sz w:val="24"/>
          <w:szCs w:val="24"/>
        </w:rPr>
        <w:t>172</w:t>
      </w:r>
      <w:r w:rsidRPr="00064B87">
        <w:rPr>
          <w:sz w:val="24"/>
          <w:szCs w:val="24"/>
        </w:rPr>
        <w:t>), ранее не судимого (л.д.</w:t>
      </w:r>
      <w:r w:rsidRPr="00064B87" w:rsidR="00C90069">
        <w:rPr>
          <w:sz w:val="24"/>
          <w:szCs w:val="24"/>
        </w:rPr>
        <w:t>161-164</w:t>
      </w:r>
      <w:r w:rsidRPr="00064B87">
        <w:rPr>
          <w:sz w:val="24"/>
          <w:szCs w:val="24"/>
        </w:rPr>
        <w:t>), вину признал, в содеянном раскаялся, и его отношение к содеянному, суд считает, что ходатайств</w:t>
      </w:r>
      <w:r w:rsidRPr="00064B87" w:rsidR="000512BA">
        <w:rPr>
          <w:sz w:val="24"/>
          <w:szCs w:val="24"/>
        </w:rPr>
        <w:t xml:space="preserve">о потерпевшего </w:t>
      </w:r>
      <w:r w:rsidRPr="00064B87">
        <w:rPr>
          <w:sz w:val="24"/>
          <w:szCs w:val="24"/>
        </w:rPr>
        <w:t>обоснован</w:t>
      </w:r>
      <w:r w:rsidRPr="00064B87" w:rsidR="000512BA">
        <w:rPr>
          <w:sz w:val="24"/>
          <w:szCs w:val="24"/>
        </w:rPr>
        <w:t>о</w:t>
      </w:r>
      <w:r w:rsidRPr="00064B87">
        <w:rPr>
          <w:sz w:val="24"/>
          <w:szCs w:val="24"/>
        </w:rPr>
        <w:t xml:space="preserve"> и подлеж</w:t>
      </w:r>
      <w:r w:rsidRPr="00064B87" w:rsidR="000512BA">
        <w:rPr>
          <w:sz w:val="24"/>
          <w:szCs w:val="24"/>
        </w:rPr>
        <w:t>и</w:t>
      </w:r>
      <w:r w:rsidRPr="00064B87">
        <w:rPr>
          <w:sz w:val="24"/>
          <w:szCs w:val="24"/>
        </w:rPr>
        <w:t>т удовлетворению, а дело прекращению.</w:t>
      </w:r>
    </w:p>
    <w:p w:rsidR="00C96D58" w:rsidRPr="00064B87" w:rsidP="00C96D58">
      <w:pPr>
        <w:shd w:val="clear" w:color="auto" w:fill="FFFFFF"/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>Гражданский иск по настоящему уголовному делу не з</w:t>
      </w:r>
      <w:r w:rsidRPr="00064B87">
        <w:rPr>
          <w:sz w:val="24"/>
          <w:szCs w:val="24"/>
        </w:rPr>
        <w:t>аявлен.</w:t>
      </w:r>
    </w:p>
    <w:p w:rsidR="00767945" w:rsidRPr="00064B87" w:rsidP="00767945">
      <w:pPr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>Вещественн</w:t>
      </w:r>
      <w:r w:rsidRPr="00064B87" w:rsidR="00D32419">
        <w:rPr>
          <w:sz w:val="24"/>
          <w:szCs w:val="24"/>
        </w:rPr>
        <w:t>ых доказательств по делу нет.</w:t>
      </w:r>
      <w:r w:rsidRPr="00064B87">
        <w:rPr>
          <w:sz w:val="24"/>
          <w:szCs w:val="24"/>
        </w:rPr>
        <w:t xml:space="preserve"> </w:t>
      </w:r>
    </w:p>
    <w:p w:rsidR="0009081D" w:rsidRPr="00064B87" w:rsidP="0009081D">
      <w:pPr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>На основании ч. 10 ст. 316 УПК РФ процессуальные издержки, предусмотренные ст.131 УПК РФ подлежат возмещению с казны Российской Федерации в лице Управления Судебного департамента в Ханты-Мансийском автономно</w:t>
      </w:r>
      <w:r w:rsidRPr="00064B87">
        <w:rPr>
          <w:sz w:val="24"/>
          <w:szCs w:val="24"/>
        </w:rPr>
        <w:t>м округе - Югре за счет средств федерального бюджета.</w:t>
      </w:r>
    </w:p>
    <w:p w:rsidR="000512BA" w:rsidRPr="00064B87" w:rsidP="000512BA">
      <w:pPr>
        <w:pStyle w:val="BodyText"/>
        <w:ind w:firstLine="709"/>
        <w:rPr>
          <w:szCs w:val="24"/>
        </w:rPr>
      </w:pPr>
      <w:r w:rsidRPr="00064B87">
        <w:rPr>
          <w:szCs w:val="24"/>
        </w:rPr>
        <w:t>На основании вышеизложенного и руководствуясь ст.ст. 25, 254, 256</w:t>
      </w:r>
      <w:r w:rsidRPr="00064B87" w:rsidR="00772188">
        <w:rPr>
          <w:szCs w:val="24"/>
        </w:rPr>
        <w:t>, 316</w:t>
      </w:r>
      <w:r w:rsidRPr="00064B87">
        <w:rPr>
          <w:szCs w:val="24"/>
        </w:rPr>
        <w:t xml:space="preserve"> УПК РФ, мировой судья,</w:t>
      </w:r>
    </w:p>
    <w:p w:rsidR="00C96D58" w:rsidRPr="00064B87" w:rsidP="00C96D58">
      <w:pPr>
        <w:pStyle w:val="BodyText"/>
        <w:ind w:firstLine="720"/>
        <w:jc w:val="center"/>
        <w:rPr>
          <w:szCs w:val="24"/>
        </w:rPr>
      </w:pPr>
      <w:r w:rsidRPr="00064B87">
        <w:rPr>
          <w:szCs w:val="24"/>
        </w:rPr>
        <w:t>ПОСТАНОВИЛ:</w:t>
      </w:r>
    </w:p>
    <w:p w:rsidR="00C96D58" w:rsidRPr="00064B87" w:rsidP="00C96D58">
      <w:pPr>
        <w:pStyle w:val="BodyText"/>
        <w:ind w:firstLine="720"/>
        <w:rPr>
          <w:szCs w:val="24"/>
        </w:rPr>
      </w:pPr>
    </w:p>
    <w:p w:rsidR="00C96D58" w:rsidRPr="00064B87" w:rsidP="000076FE">
      <w:pPr>
        <w:pStyle w:val="BodyText"/>
        <w:ind w:firstLine="709"/>
        <w:rPr>
          <w:szCs w:val="24"/>
        </w:rPr>
      </w:pPr>
      <w:r w:rsidRPr="00064B87">
        <w:rPr>
          <w:szCs w:val="24"/>
        </w:rPr>
        <w:t xml:space="preserve">Прекратить уголовное дело в отношении </w:t>
      </w:r>
      <w:r w:rsidRPr="00064B87" w:rsidR="00C90069">
        <w:rPr>
          <w:szCs w:val="24"/>
        </w:rPr>
        <w:t>Алексенко Александра Андреевича</w:t>
      </w:r>
      <w:r w:rsidRPr="00064B87">
        <w:rPr>
          <w:szCs w:val="24"/>
        </w:rPr>
        <w:t xml:space="preserve">, обвиняемого в совершении преступления, предусмотренного </w:t>
      </w:r>
      <w:r w:rsidRPr="00064B87" w:rsidR="00844C35">
        <w:rPr>
          <w:szCs w:val="24"/>
        </w:rPr>
        <w:t>част</w:t>
      </w:r>
      <w:r w:rsidRPr="00064B87" w:rsidR="00D32419">
        <w:rPr>
          <w:szCs w:val="24"/>
        </w:rPr>
        <w:t>ью</w:t>
      </w:r>
      <w:r w:rsidRPr="00064B87" w:rsidR="00844C35">
        <w:rPr>
          <w:szCs w:val="24"/>
        </w:rPr>
        <w:t xml:space="preserve"> </w:t>
      </w:r>
      <w:r w:rsidRPr="00064B87" w:rsidR="00D32419">
        <w:rPr>
          <w:szCs w:val="24"/>
        </w:rPr>
        <w:t>1</w:t>
      </w:r>
      <w:r w:rsidRPr="00064B87" w:rsidR="00844C35">
        <w:rPr>
          <w:szCs w:val="24"/>
        </w:rPr>
        <w:t xml:space="preserve"> статьи 11</w:t>
      </w:r>
      <w:r w:rsidRPr="00064B87" w:rsidR="00D32419">
        <w:rPr>
          <w:szCs w:val="24"/>
        </w:rPr>
        <w:t>2</w:t>
      </w:r>
      <w:r w:rsidRPr="00064B87" w:rsidR="00844C35">
        <w:rPr>
          <w:szCs w:val="24"/>
        </w:rPr>
        <w:t xml:space="preserve"> Уголовного кодекса Российской Федерации</w:t>
      </w:r>
      <w:r w:rsidRPr="00064B87">
        <w:rPr>
          <w:szCs w:val="24"/>
        </w:rPr>
        <w:t>, в соответствии со статьей 25 Уголовно–процессуального кодекса Российской Федерации в связи с примирением сторон.</w:t>
      </w:r>
    </w:p>
    <w:p w:rsidR="00C96D58" w:rsidRPr="00064B87" w:rsidP="000076FE">
      <w:pPr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 xml:space="preserve">Меру пресечения </w:t>
      </w:r>
      <w:r w:rsidRPr="00064B87" w:rsidR="00C90069">
        <w:rPr>
          <w:sz w:val="24"/>
          <w:szCs w:val="24"/>
        </w:rPr>
        <w:t xml:space="preserve">Алексенко Александру Андреевичу </w:t>
      </w:r>
      <w:r w:rsidRPr="00064B87">
        <w:rPr>
          <w:sz w:val="24"/>
          <w:szCs w:val="24"/>
        </w:rPr>
        <w:t>в виде подписки о невыезде и надлежащем поведении отменить.</w:t>
      </w:r>
    </w:p>
    <w:p w:rsidR="000076FE" w:rsidRPr="00064B87" w:rsidP="000076FE">
      <w:pPr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 xml:space="preserve">Процессуальные издержки возместить </w:t>
      </w:r>
      <w:r w:rsidRPr="00064B87">
        <w:rPr>
          <w:spacing w:val="2"/>
          <w:sz w:val="24"/>
          <w:szCs w:val="24"/>
        </w:rPr>
        <w:t xml:space="preserve">с казны Российской Федерации в лице Управления </w:t>
      </w:r>
      <w:r w:rsidRPr="00064B87">
        <w:rPr>
          <w:sz w:val="24"/>
          <w:szCs w:val="24"/>
        </w:rPr>
        <w:t xml:space="preserve">Судебного департамента в Ханты-Мансийском автономном округе - Югре за счет средств </w:t>
      </w:r>
      <w:r w:rsidRPr="00064B87">
        <w:rPr>
          <w:sz w:val="24"/>
          <w:szCs w:val="24"/>
        </w:rPr>
        <w:t>федерального бюджета.</w:t>
      </w:r>
    </w:p>
    <w:p w:rsidR="00C96D58" w:rsidRPr="00064B87" w:rsidP="000076FE">
      <w:pPr>
        <w:ind w:firstLine="709"/>
        <w:jc w:val="both"/>
        <w:rPr>
          <w:sz w:val="24"/>
          <w:szCs w:val="24"/>
        </w:rPr>
      </w:pPr>
      <w:r w:rsidRPr="00064B87">
        <w:rPr>
          <w:sz w:val="24"/>
          <w:szCs w:val="24"/>
        </w:rPr>
        <w:t>Постановление может быть обжаловано в Нижневартовский районный суд ХМАО - Югры через мирового судью судебного участка № 1 Нижневартовского судебного района ХМАО – Югры в течение 15 суток со дня его провозглашения. В случае подачи апел</w:t>
      </w:r>
      <w:r w:rsidRPr="00064B87">
        <w:rPr>
          <w:sz w:val="24"/>
          <w:szCs w:val="24"/>
        </w:rPr>
        <w:t>ляционных жалобы и (или) представления, вправе ходатайствовать о своем участии в рассмотрении дела судом апелляционной инстанции.</w:t>
      </w:r>
    </w:p>
    <w:p w:rsidR="00C96D58" w:rsidRPr="00064B87" w:rsidP="00C96D58">
      <w:pPr>
        <w:jc w:val="both"/>
        <w:rPr>
          <w:sz w:val="24"/>
          <w:szCs w:val="24"/>
        </w:rPr>
      </w:pPr>
    </w:p>
    <w:p w:rsidR="000512BA" w:rsidRPr="00064B87" w:rsidP="00C96D58">
      <w:pPr>
        <w:jc w:val="both"/>
        <w:rPr>
          <w:sz w:val="24"/>
          <w:szCs w:val="24"/>
        </w:rPr>
      </w:pPr>
    </w:p>
    <w:p w:rsidR="00C96D58" w:rsidRPr="00064B87" w:rsidP="00C96D58">
      <w:pPr>
        <w:pStyle w:val="BodyText"/>
        <w:ind w:right="-1"/>
        <w:rPr>
          <w:szCs w:val="24"/>
        </w:rPr>
      </w:pPr>
      <w:r w:rsidRPr="00064B87">
        <w:rPr>
          <w:szCs w:val="24"/>
        </w:rPr>
        <w:t>Мировой судья: подпись</w:t>
      </w:r>
    </w:p>
    <w:p w:rsidR="00C96D58" w:rsidRPr="00064B87" w:rsidP="00C96D58">
      <w:pPr>
        <w:pStyle w:val="BodyText"/>
        <w:ind w:right="-1"/>
        <w:rPr>
          <w:szCs w:val="24"/>
        </w:rPr>
      </w:pPr>
      <w:r w:rsidRPr="00064B87">
        <w:rPr>
          <w:szCs w:val="24"/>
        </w:rPr>
        <w:t>Копия верна</w:t>
      </w:r>
    </w:p>
    <w:p w:rsidR="00C96D58" w:rsidRPr="00064B87" w:rsidP="00C96D58">
      <w:pPr>
        <w:pStyle w:val="BodyText"/>
        <w:ind w:right="-55"/>
        <w:rPr>
          <w:szCs w:val="24"/>
        </w:rPr>
      </w:pPr>
      <w:r w:rsidRPr="00064B87">
        <w:rPr>
          <w:szCs w:val="24"/>
        </w:rPr>
        <w:t>Мировой судья</w:t>
      </w:r>
      <w:r w:rsidRPr="00064B87">
        <w:rPr>
          <w:szCs w:val="24"/>
        </w:rPr>
        <w:tab/>
      </w:r>
      <w:r w:rsidRPr="00064B87">
        <w:rPr>
          <w:szCs w:val="24"/>
        </w:rPr>
        <w:tab/>
      </w:r>
      <w:r w:rsidRPr="00064B87">
        <w:rPr>
          <w:szCs w:val="24"/>
        </w:rPr>
        <w:tab/>
      </w:r>
      <w:r w:rsidRPr="00064B87">
        <w:rPr>
          <w:szCs w:val="24"/>
        </w:rPr>
        <w:tab/>
      </w:r>
      <w:r w:rsidRPr="00064B87">
        <w:rPr>
          <w:szCs w:val="24"/>
        </w:rPr>
        <w:tab/>
      </w:r>
      <w:r w:rsidRPr="00064B87">
        <w:rPr>
          <w:szCs w:val="24"/>
        </w:rPr>
        <w:tab/>
        <w:t xml:space="preserve">                                             </w:t>
      </w:r>
      <w:r w:rsidRPr="00064B87" w:rsidR="00454ED0">
        <w:rPr>
          <w:szCs w:val="24"/>
        </w:rPr>
        <w:t xml:space="preserve">  </w:t>
      </w:r>
      <w:r w:rsidR="00064B87">
        <w:rPr>
          <w:szCs w:val="24"/>
        </w:rPr>
        <w:t xml:space="preserve">       </w:t>
      </w:r>
      <w:r w:rsidRPr="00064B87">
        <w:rPr>
          <w:szCs w:val="24"/>
        </w:rPr>
        <w:t xml:space="preserve">Г.Х. Янбаева </w:t>
      </w:r>
    </w:p>
    <w:p w:rsidR="000512BA" w:rsidRPr="00064B87" w:rsidP="000512BA">
      <w:pPr>
        <w:rPr>
          <w:sz w:val="24"/>
          <w:szCs w:val="24"/>
        </w:rPr>
      </w:pPr>
    </w:p>
    <w:p w:rsidR="000512BA" w:rsidRPr="000512BA" w:rsidP="000512BA">
      <w:pPr>
        <w:rPr>
          <w:sz w:val="24"/>
          <w:szCs w:val="24"/>
        </w:rPr>
      </w:pPr>
    </w:p>
    <w:p w:rsidR="000512BA" w:rsidP="000512BA">
      <w:pPr>
        <w:rPr>
          <w:sz w:val="16"/>
          <w:szCs w:val="16"/>
        </w:rPr>
      </w:pPr>
    </w:p>
    <w:p w:rsidR="000512BA" w:rsidP="000512BA">
      <w:pPr>
        <w:rPr>
          <w:sz w:val="16"/>
          <w:szCs w:val="16"/>
        </w:rPr>
      </w:pPr>
    </w:p>
    <w:p w:rsidR="000512BA" w:rsidP="000512BA">
      <w:pPr>
        <w:rPr>
          <w:sz w:val="16"/>
          <w:szCs w:val="16"/>
        </w:rPr>
      </w:pPr>
    </w:p>
    <w:p w:rsidR="00064B87" w:rsidP="000512BA">
      <w:pPr>
        <w:rPr>
          <w:sz w:val="16"/>
          <w:szCs w:val="16"/>
        </w:rPr>
      </w:pPr>
    </w:p>
    <w:p w:rsidR="00064B87" w:rsidP="000512BA">
      <w:pPr>
        <w:rPr>
          <w:sz w:val="16"/>
          <w:szCs w:val="16"/>
        </w:rPr>
      </w:pPr>
    </w:p>
    <w:p w:rsidR="00064B87" w:rsidP="000512BA">
      <w:pPr>
        <w:rPr>
          <w:sz w:val="16"/>
          <w:szCs w:val="16"/>
        </w:rPr>
      </w:pPr>
    </w:p>
    <w:p w:rsidR="00064B87" w:rsidP="000512BA">
      <w:pPr>
        <w:rPr>
          <w:sz w:val="16"/>
          <w:szCs w:val="16"/>
        </w:rPr>
      </w:pPr>
    </w:p>
    <w:p w:rsidR="00064B87" w:rsidP="000512BA">
      <w:pPr>
        <w:rPr>
          <w:sz w:val="16"/>
          <w:szCs w:val="16"/>
        </w:rPr>
      </w:pPr>
    </w:p>
    <w:p w:rsidR="00064B87" w:rsidP="000512BA">
      <w:pPr>
        <w:rPr>
          <w:sz w:val="16"/>
          <w:szCs w:val="16"/>
        </w:rPr>
      </w:pPr>
    </w:p>
    <w:p w:rsidR="00064B87" w:rsidP="000512BA">
      <w:pPr>
        <w:rPr>
          <w:sz w:val="16"/>
          <w:szCs w:val="16"/>
        </w:rPr>
      </w:pPr>
    </w:p>
    <w:p w:rsidR="00064B87" w:rsidP="000512BA">
      <w:pPr>
        <w:rPr>
          <w:sz w:val="16"/>
          <w:szCs w:val="16"/>
        </w:rPr>
      </w:pPr>
    </w:p>
    <w:p w:rsidR="00064B87" w:rsidP="000512BA">
      <w:pPr>
        <w:rPr>
          <w:sz w:val="16"/>
          <w:szCs w:val="16"/>
        </w:rPr>
      </w:pPr>
    </w:p>
    <w:p w:rsidR="00064B87" w:rsidP="000512BA">
      <w:pPr>
        <w:rPr>
          <w:sz w:val="16"/>
          <w:szCs w:val="16"/>
        </w:rPr>
      </w:pPr>
    </w:p>
    <w:p w:rsidR="00064B87" w:rsidP="000512BA">
      <w:pPr>
        <w:rPr>
          <w:sz w:val="16"/>
          <w:szCs w:val="16"/>
        </w:rPr>
      </w:pPr>
    </w:p>
    <w:p w:rsidR="00064B87" w:rsidP="000512BA">
      <w:pPr>
        <w:rPr>
          <w:sz w:val="16"/>
          <w:szCs w:val="16"/>
        </w:rPr>
      </w:pPr>
    </w:p>
    <w:p w:rsidR="00064B87" w:rsidP="000512BA">
      <w:pPr>
        <w:rPr>
          <w:sz w:val="16"/>
          <w:szCs w:val="16"/>
        </w:rPr>
      </w:pPr>
    </w:p>
    <w:p w:rsidR="00064B87" w:rsidP="000512BA">
      <w:pPr>
        <w:rPr>
          <w:sz w:val="16"/>
          <w:szCs w:val="16"/>
        </w:rPr>
      </w:pPr>
    </w:p>
    <w:p w:rsidR="00064B87" w:rsidP="000512BA">
      <w:pPr>
        <w:rPr>
          <w:sz w:val="16"/>
          <w:szCs w:val="16"/>
        </w:rPr>
      </w:pPr>
    </w:p>
    <w:p w:rsidR="00064B87" w:rsidP="000512BA">
      <w:pPr>
        <w:rPr>
          <w:sz w:val="16"/>
          <w:szCs w:val="16"/>
        </w:rPr>
      </w:pPr>
    </w:p>
    <w:p w:rsidR="00064B87" w:rsidP="000512BA">
      <w:pPr>
        <w:rPr>
          <w:sz w:val="16"/>
          <w:szCs w:val="16"/>
        </w:rPr>
      </w:pPr>
    </w:p>
    <w:p w:rsidR="00064B87" w:rsidP="000512BA">
      <w:pPr>
        <w:rPr>
          <w:sz w:val="16"/>
          <w:szCs w:val="16"/>
        </w:rPr>
      </w:pPr>
    </w:p>
    <w:p w:rsidR="000512BA" w:rsidRPr="000512BA" w:rsidP="000512BA">
      <w:pPr>
        <w:rPr>
          <w:sz w:val="16"/>
          <w:szCs w:val="16"/>
        </w:rPr>
      </w:pPr>
      <w:r w:rsidRPr="009A79E8">
        <w:rPr>
          <w:sz w:val="16"/>
          <w:szCs w:val="16"/>
        </w:rPr>
        <w:t xml:space="preserve">Подлинный </w:t>
      </w:r>
      <w:r w:rsidRPr="000512BA">
        <w:rPr>
          <w:sz w:val="16"/>
          <w:szCs w:val="16"/>
        </w:rPr>
        <w:t xml:space="preserve">документ находится </w:t>
      </w:r>
    </w:p>
    <w:p w:rsidR="000512BA" w:rsidRPr="000512BA" w:rsidP="000512BA">
      <w:pPr>
        <w:rPr>
          <w:sz w:val="16"/>
          <w:szCs w:val="16"/>
        </w:rPr>
      </w:pPr>
      <w:r w:rsidRPr="000512BA">
        <w:rPr>
          <w:sz w:val="16"/>
          <w:szCs w:val="16"/>
        </w:rPr>
        <w:t>на судебном участке №1 Нижневартовского судебного района</w:t>
      </w:r>
    </w:p>
    <w:p w:rsidR="000512BA" w:rsidRPr="000512BA" w:rsidP="000512BA">
      <w:pPr>
        <w:rPr>
          <w:sz w:val="16"/>
          <w:szCs w:val="16"/>
        </w:rPr>
      </w:pPr>
      <w:r w:rsidRPr="000512BA">
        <w:rPr>
          <w:sz w:val="16"/>
          <w:szCs w:val="16"/>
        </w:rPr>
        <w:t>в уголовном деле № 1-5-2301/202</w:t>
      </w:r>
      <w:r>
        <w:rPr>
          <w:sz w:val="16"/>
          <w:szCs w:val="16"/>
        </w:rPr>
        <w:t>5</w:t>
      </w:r>
    </w:p>
    <w:p w:rsidR="0048691D" w:rsidRPr="008164AA">
      <w:pPr>
        <w:rPr>
          <w:sz w:val="27"/>
          <w:szCs w:val="27"/>
        </w:rPr>
      </w:pPr>
    </w:p>
    <w:sectPr w:rsidSect="0045729D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798829"/>
      <w:docPartObj>
        <w:docPartGallery w:val="Page Numbers (Top of Page)"/>
        <w:docPartUnique/>
      </w:docPartObj>
    </w:sdtPr>
    <w:sdtContent>
      <w:p w:rsidR="007817A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A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17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F4"/>
    <w:rsid w:val="000076FE"/>
    <w:rsid w:val="00047988"/>
    <w:rsid w:val="00050014"/>
    <w:rsid w:val="000512BA"/>
    <w:rsid w:val="00064B87"/>
    <w:rsid w:val="00070C23"/>
    <w:rsid w:val="000765D5"/>
    <w:rsid w:val="0009081D"/>
    <w:rsid w:val="00094513"/>
    <w:rsid w:val="000A17C4"/>
    <w:rsid w:val="000A6E0D"/>
    <w:rsid w:val="00146986"/>
    <w:rsid w:val="002447FA"/>
    <w:rsid w:val="0025258C"/>
    <w:rsid w:val="00360FE6"/>
    <w:rsid w:val="00363B44"/>
    <w:rsid w:val="003B2A61"/>
    <w:rsid w:val="003C32A7"/>
    <w:rsid w:val="00454ED0"/>
    <w:rsid w:val="0048691D"/>
    <w:rsid w:val="005E6DD1"/>
    <w:rsid w:val="00617892"/>
    <w:rsid w:val="006226E0"/>
    <w:rsid w:val="0070318E"/>
    <w:rsid w:val="00744FC0"/>
    <w:rsid w:val="00767945"/>
    <w:rsid w:val="00772188"/>
    <w:rsid w:val="007817A2"/>
    <w:rsid w:val="008164AA"/>
    <w:rsid w:val="00844C35"/>
    <w:rsid w:val="00875598"/>
    <w:rsid w:val="009A79E8"/>
    <w:rsid w:val="00A03569"/>
    <w:rsid w:val="00A50AF6"/>
    <w:rsid w:val="00A77B6D"/>
    <w:rsid w:val="00AC1CA7"/>
    <w:rsid w:val="00B10E14"/>
    <w:rsid w:val="00B8087B"/>
    <w:rsid w:val="00B849A2"/>
    <w:rsid w:val="00BD5A74"/>
    <w:rsid w:val="00C75AD0"/>
    <w:rsid w:val="00C856C1"/>
    <w:rsid w:val="00C90069"/>
    <w:rsid w:val="00C96D58"/>
    <w:rsid w:val="00CB2471"/>
    <w:rsid w:val="00D32419"/>
    <w:rsid w:val="00D5449E"/>
    <w:rsid w:val="00DA48C1"/>
    <w:rsid w:val="00E11A2E"/>
    <w:rsid w:val="00EA651A"/>
    <w:rsid w:val="00F54006"/>
    <w:rsid w:val="00F8157D"/>
    <w:rsid w:val="00FC66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382179-5D0B-4464-AB9D-400821FE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96D5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C96D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C96D5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96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C96D58"/>
    <w:rPr>
      <w:color w:val="0000FF"/>
      <w:u w:val="single"/>
    </w:rPr>
  </w:style>
  <w:style w:type="paragraph" w:customStyle="1" w:styleId="s1">
    <w:name w:val="s_1"/>
    <w:basedOn w:val="Normal"/>
    <w:rsid w:val="00C96D58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Основной текст_"/>
    <w:link w:val="1"/>
    <w:rsid w:val="00C96D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C96D58"/>
    <w:pPr>
      <w:shd w:val="clear" w:color="auto" w:fill="FFFFFF"/>
      <w:spacing w:line="322" w:lineRule="exact"/>
      <w:ind w:firstLine="700"/>
      <w:jc w:val="both"/>
    </w:pPr>
    <w:rPr>
      <w:sz w:val="27"/>
      <w:szCs w:val="27"/>
      <w:lang w:eastAsia="en-US"/>
    </w:rPr>
  </w:style>
  <w:style w:type="character" w:customStyle="1" w:styleId="snippetequal1">
    <w:name w:val="snippet_equal1"/>
    <w:basedOn w:val="DefaultParagraphFont"/>
    <w:rsid w:val="00C96D58"/>
    <w:rPr>
      <w:b/>
      <w:bCs/>
      <w:color w:val="333333"/>
    </w:rPr>
  </w:style>
  <w:style w:type="paragraph" w:styleId="BodyTextIndent2">
    <w:name w:val="Body Text Indent 2"/>
    <w:basedOn w:val="Normal"/>
    <w:link w:val="2"/>
    <w:uiPriority w:val="99"/>
    <w:unhideWhenUsed/>
    <w:rsid w:val="0009081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90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544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544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sudact.ru/law/uk-rf/obshchaia-chast/razdel-iv/glava-11/statia-76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